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96A" w:rsidRDefault="00713E21" w:rsidP="00603151">
      <w:pPr>
        <w:spacing w:line="640" w:lineRule="exact"/>
        <w:rPr>
          <w:rFonts w:ascii="黑体" w:eastAsia="黑体" w:hAnsi="黑体"/>
          <w:b/>
          <w:sz w:val="32"/>
          <w:szCs w:val="32"/>
        </w:rPr>
      </w:pPr>
      <w:bookmarkStart w:id="0" w:name="_GoBack"/>
      <w:bookmarkEnd w:id="0"/>
      <w:r w:rsidRPr="002F66FB">
        <w:rPr>
          <w:rFonts w:ascii="黑体" w:eastAsia="黑体" w:hAnsi="黑体" w:hint="eastAsia"/>
          <w:b/>
          <w:sz w:val="32"/>
          <w:szCs w:val="32"/>
        </w:rPr>
        <w:t>附件</w:t>
      </w:r>
    </w:p>
    <w:p w:rsidR="00884604" w:rsidRPr="002F66FB" w:rsidRDefault="00884604" w:rsidP="00603151">
      <w:pPr>
        <w:spacing w:line="640" w:lineRule="exact"/>
        <w:rPr>
          <w:rFonts w:ascii="黑体" w:eastAsia="黑体" w:hAnsi="黑体"/>
          <w:b/>
          <w:sz w:val="32"/>
          <w:szCs w:val="32"/>
        </w:rPr>
      </w:pPr>
    </w:p>
    <w:p w:rsidR="0095125C" w:rsidRDefault="0095125C" w:rsidP="0095125C">
      <w:pPr>
        <w:spacing w:line="64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95125C">
        <w:rPr>
          <w:rFonts w:ascii="黑体" w:eastAsia="黑体" w:hAnsi="黑体" w:hint="eastAsia"/>
          <w:b/>
          <w:sz w:val="44"/>
          <w:szCs w:val="44"/>
        </w:rPr>
        <w:t>四川省外贸转型升级基地名单</w:t>
      </w:r>
    </w:p>
    <w:p w:rsidR="002F66FB" w:rsidRPr="0095125C" w:rsidRDefault="002F66FB" w:rsidP="0095125C">
      <w:pPr>
        <w:spacing w:line="640" w:lineRule="exact"/>
        <w:jc w:val="center"/>
        <w:rPr>
          <w:rFonts w:ascii="黑体" w:eastAsia="黑体" w:hAnsi="黑体"/>
          <w:b/>
          <w:sz w:val="44"/>
          <w:szCs w:val="44"/>
        </w:rPr>
      </w:pPr>
    </w:p>
    <w:tbl>
      <w:tblPr>
        <w:tblW w:w="9246" w:type="dxa"/>
        <w:tblInd w:w="-431" w:type="dxa"/>
        <w:tblLook w:val="04A0" w:firstRow="1" w:lastRow="0" w:firstColumn="1" w:lastColumn="0" w:noHBand="0" w:noVBand="1"/>
      </w:tblPr>
      <w:tblGrid>
        <w:gridCol w:w="741"/>
        <w:gridCol w:w="1276"/>
        <w:gridCol w:w="7229"/>
      </w:tblGrid>
      <w:tr w:rsidR="002F66FB" w:rsidRPr="002F66FB" w:rsidTr="00884604">
        <w:trPr>
          <w:trHeight w:val="40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方正黑体简体" w:eastAsia="方正黑体简体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方正黑体简体" w:eastAsia="方正黑体简体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方正黑体简体" w:eastAsia="方正黑体简体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方正黑体简体" w:eastAsia="方正黑体简体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市（州）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方正黑体简体" w:eastAsia="方正黑体简体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方正黑体简体" w:eastAsia="方正黑体简体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基地名称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成都市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FB261D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成都市金牛区国际商贸</w:t>
            </w:r>
            <w:proofErr w:type="gramStart"/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城功能</w:t>
            </w:r>
            <w:proofErr w:type="gramEnd"/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区</w:t>
            </w:r>
            <w:r w:rsidR="00BD681A"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省级</w:t>
            </w: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外贸转型基地（纺织服装）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FB261D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成都市新津区天府智能制造产业园省级外贸转型升级基地（智能制造）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FB261D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成都国际铁路港经济开发区省级外贸转型升级基地（先进材料和机电产品）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自贡市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142E74" w:rsidP="00142E7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自贡国家高新技术产业区</w:t>
            </w:r>
            <w:r w:rsidRPr="00FB0828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省级</w:t>
            </w: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外贸转型升级基地（装备制造）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142E74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自贡市大安区</w:t>
            </w:r>
            <w:r w:rsidRPr="00FB0828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省级</w:t>
            </w: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外贸转型升级基地（新型材料）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德阳市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8C7D76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FB0828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四川什邡经济开发区</w:t>
            </w:r>
            <w:r w:rsidR="002F66FB"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省级外贸转型升级基地（精细化工）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绵阳市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FB261D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绵阳市</w:t>
            </w:r>
            <w:proofErr w:type="gramStart"/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涪</w:t>
            </w:r>
            <w:proofErr w:type="gramEnd"/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城区省级外贸转型升级基地（机电产品）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FB261D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绵阳高新技术产业开发区省级外贸转型升级基地（5G产业）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遂宁市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遂宁经济技术开发区省级外贸转型升级基地（电子信息）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乐山市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乐山市化工循环产业园区省级外贸转型升级基地（专业化工）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宜宾市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宜宾临港经济技术开发区省级外贸转型升级基地（智能终端）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广安市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7B779F" w:rsidP="007B779F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广安经济技术开发区省级外贸转型升级基地（专业化工）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7B779F" w:rsidP="00142E7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广安市邻水县省级外贸转型升级基地（汽摩）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达州市</w:t>
            </w:r>
            <w:proofErr w:type="gramEnd"/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142E7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proofErr w:type="gramStart"/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达州市</w:t>
            </w:r>
            <w:proofErr w:type="gramEnd"/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渠县</w:t>
            </w:r>
            <w:r w:rsidR="00FB261D" w:rsidRPr="00FB0828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经济开发区</w:t>
            </w: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省级外贸转型升级基地（纺织服装）</w:t>
            </w:r>
          </w:p>
        </w:tc>
      </w:tr>
      <w:tr w:rsidR="002F66FB" w:rsidRPr="002F66FB" w:rsidTr="002F66FB">
        <w:trPr>
          <w:trHeight w:val="56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2F66FB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甘孜州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6FB" w:rsidRPr="002F66FB" w:rsidRDefault="002F66FB" w:rsidP="00884604">
            <w:pPr>
              <w:widowControl/>
              <w:spacing w:line="360" w:lineRule="exact"/>
              <w:jc w:val="left"/>
              <w:rPr>
                <w:rFonts w:ascii="仿宋_GB2312" w:eastAsia="仿宋_GB2312" w:hAnsi="等线" w:cs="宋体"/>
                <w:color w:val="000000" w:themeColor="text1"/>
                <w:kern w:val="0"/>
                <w:sz w:val="22"/>
              </w:rPr>
            </w:pP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甘孜州理塘县</w:t>
            </w:r>
            <w:r w:rsidR="00BD1F5E" w:rsidRPr="00FB0828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康藏现代农牧产业加工贸易园区</w:t>
            </w:r>
            <w:r w:rsidRPr="002F66FB">
              <w:rPr>
                <w:rFonts w:ascii="仿宋_GB2312" w:eastAsia="仿宋_GB2312" w:hAnsi="等线" w:cs="宋体" w:hint="eastAsia"/>
                <w:color w:val="000000" w:themeColor="text1"/>
                <w:kern w:val="0"/>
                <w:sz w:val="22"/>
              </w:rPr>
              <w:t>省级外贸转型升级基地（野生食用菌）</w:t>
            </w:r>
          </w:p>
        </w:tc>
      </w:tr>
    </w:tbl>
    <w:p w:rsidR="002F66FB" w:rsidRPr="002F66FB" w:rsidRDefault="002F66FB" w:rsidP="00884604">
      <w:pPr>
        <w:spacing w:line="640" w:lineRule="exact"/>
        <w:rPr>
          <w:rFonts w:ascii="仿宋_GB2312" w:eastAsia="仿宋_GB2312"/>
          <w:sz w:val="32"/>
          <w:szCs w:val="32"/>
        </w:rPr>
      </w:pPr>
    </w:p>
    <w:sectPr w:rsidR="002F66FB" w:rsidRPr="002F66FB" w:rsidSect="0008534D">
      <w:pgSz w:w="11906" w:h="16838" w:code="9"/>
      <w:pgMar w:top="2098" w:right="1474" w:bottom="1985" w:left="1588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27"/>
    <w:rsid w:val="00005FA7"/>
    <w:rsid w:val="00034717"/>
    <w:rsid w:val="00036305"/>
    <w:rsid w:val="00036B27"/>
    <w:rsid w:val="0008534D"/>
    <w:rsid w:val="000A316D"/>
    <w:rsid w:val="000C663F"/>
    <w:rsid w:val="000D56AB"/>
    <w:rsid w:val="00130F4C"/>
    <w:rsid w:val="00142E74"/>
    <w:rsid w:val="001A3476"/>
    <w:rsid w:val="001C607C"/>
    <w:rsid w:val="002C496A"/>
    <w:rsid w:val="002F66FB"/>
    <w:rsid w:val="00353A40"/>
    <w:rsid w:val="003611C1"/>
    <w:rsid w:val="00384072"/>
    <w:rsid w:val="003F2320"/>
    <w:rsid w:val="004A051C"/>
    <w:rsid w:val="005C0CBD"/>
    <w:rsid w:val="00603151"/>
    <w:rsid w:val="00617257"/>
    <w:rsid w:val="00644555"/>
    <w:rsid w:val="006C3F85"/>
    <w:rsid w:val="006E7E27"/>
    <w:rsid w:val="00713E21"/>
    <w:rsid w:val="0072301A"/>
    <w:rsid w:val="007627B3"/>
    <w:rsid w:val="007B779F"/>
    <w:rsid w:val="007D46C5"/>
    <w:rsid w:val="007D5667"/>
    <w:rsid w:val="00884604"/>
    <w:rsid w:val="008C7D76"/>
    <w:rsid w:val="0094197D"/>
    <w:rsid w:val="0095125C"/>
    <w:rsid w:val="009E2D4D"/>
    <w:rsid w:val="00A44495"/>
    <w:rsid w:val="00A6012D"/>
    <w:rsid w:val="00A86A26"/>
    <w:rsid w:val="00BD1F5E"/>
    <w:rsid w:val="00BD681A"/>
    <w:rsid w:val="00D422B0"/>
    <w:rsid w:val="00D51570"/>
    <w:rsid w:val="00E25D74"/>
    <w:rsid w:val="00EB2A35"/>
    <w:rsid w:val="00EC1EB5"/>
    <w:rsid w:val="00FA5F5D"/>
    <w:rsid w:val="00FB0828"/>
    <w:rsid w:val="00FB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5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5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5157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515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2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293</Characters>
  <Application>Microsoft Office Word</Application>
  <DocSecurity>0</DocSecurity>
  <Lines>15</Lines>
  <Paragraphs>9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WYZ</dc:creator>
  <cp:lastModifiedBy>曾驿</cp:lastModifiedBy>
  <cp:revision>2</cp:revision>
  <cp:lastPrinted>2020-07-21T07:51:00Z</cp:lastPrinted>
  <dcterms:created xsi:type="dcterms:W3CDTF">2020-07-21T08:45:00Z</dcterms:created>
  <dcterms:modified xsi:type="dcterms:W3CDTF">2020-07-21T08:45:00Z</dcterms:modified>
</cp:coreProperties>
</file>