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6A" w:rsidRDefault="00713E21" w:rsidP="00603151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 w:rsidRPr="002F66FB">
        <w:rPr>
          <w:rFonts w:ascii="黑体" w:eastAsia="黑体" w:hAnsi="黑体" w:hint="eastAsia"/>
          <w:b/>
          <w:sz w:val="32"/>
          <w:szCs w:val="32"/>
        </w:rPr>
        <w:t>附件</w:t>
      </w:r>
    </w:p>
    <w:p w:rsidR="00884604" w:rsidRPr="002F66FB" w:rsidRDefault="00884604" w:rsidP="00603151">
      <w:pPr>
        <w:spacing w:line="640" w:lineRule="exact"/>
        <w:rPr>
          <w:rFonts w:ascii="黑体" w:eastAsia="黑体" w:hAnsi="黑体"/>
          <w:b/>
          <w:sz w:val="32"/>
          <w:szCs w:val="32"/>
        </w:rPr>
      </w:pPr>
    </w:p>
    <w:p w:rsidR="0095125C" w:rsidRPr="002C22AB" w:rsidRDefault="00F24755" w:rsidP="0095125C">
      <w:pPr>
        <w:spacing w:line="64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2C22AB">
        <w:rPr>
          <w:rFonts w:ascii="方正小标宋简体" w:eastAsia="方正小标宋简体" w:hAnsi="黑体" w:hint="eastAsia"/>
          <w:b/>
          <w:sz w:val="44"/>
          <w:szCs w:val="44"/>
        </w:rPr>
        <w:t>2021年度</w:t>
      </w:r>
      <w:r w:rsidR="0095125C" w:rsidRPr="002C22AB">
        <w:rPr>
          <w:rFonts w:ascii="方正小标宋简体" w:eastAsia="方正小标宋简体" w:hAnsi="黑体" w:hint="eastAsia"/>
          <w:b/>
          <w:sz w:val="44"/>
          <w:szCs w:val="44"/>
        </w:rPr>
        <w:t>四川省外贸转型升级基地名单</w:t>
      </w:r>
    </w:p>
    <w:p w:rsidR="002F66FB" w:rsidRPr="0095125C" w:rsidRDefault="002F66FB" w:rsidP="0095125C">
      <w:pPr>
        <w:spacing w:line="640" w:lineRule="exac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9654" w:type="dxa"/>
        <w:tblInd w:w="-431" w:type="dxa"/>
        <w:tblLook w:val="04A0"/>
      </w:tblPr>
      <w:tblGrid>
        <w:gridCol w:w="773"/>
        <w:gridCol w:w="1332"/>
        <w:gridCol w:w="7549"/>
      </w:tblGrid>
      <w:tr w:rsidR="002F66FB" w:rsidRPr="002F66FB" w:rsidTr="003E261E">
        <w:trPr>
          <w:trHeight w:val="40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B" w:rsidRPr="002F66FB" w:rsidRDefault="002F66FB" w:rsidP="00884604">
            <w:pPr>
              <w:widowControl/>
              <w:spacing w:line="360" w:lineRule="exact"/>
              <w:jc w:val="center"/>
              <w:rPr>
                <w:rFonts w:ascii="方正黑体简体" w:eastAsia="方正黑体简体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66FB">
              <w:rPr>
                <w:rFonts w:ascii="方正黑体简体" w:eastAsia="方正黑体简体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B" w:rsidRPr="002F66FB" w:rsidRDefault="002F66FB" w:rsidP="00884604">
            <w:pPr>
              <w:widowControl/>
              <w:spacing w:line="360" w:lineRule="exact"/>
              <w:jc w:val="center"/>
              <w:rPr>
                <w:rFonts w:ascii="方正黑体简体" w:eastAsia="方正黑体简体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66FB">
              <w:rPr>
                <w:rFonts w:ascii="方正黑体简体" w:eastAsia="方正黑体简体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B" w:rsidRPr="002F66FB" w:rsidRDefault="002F66FB" w:rsidP="00884604">
            <w:pPr>
              <w:widowControl/>
              <w:spacing w:line="360" w:lineRule="exact"/>
              <w:jc w:val="center"/>
              <w:rPr>
                <w:rFonts w:ascii="方正黑体简体" w:eastAsia="方正黑体简体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66FB">
              <w:rPr>
                <w:rFonts w:ascii="方正黑体简体" w:eastAsia="方正黑体简体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B" w:rsidRPr="002F66FB" w:rsidRDefault="002F66FB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66F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新都现代交通产业功能区省级外贸转型升级基地（装备制造）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B" w:rsidRPr="002F66FB" w:rsidRDefault="002F66FB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66F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6FB" w:rsidRPr="002F66FB" w:rsidRDefault="002F66FB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E13FCC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 w:rsidRPr="00C25862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成都市郫都区川菜产业</w:t>
            </w:r>
            <w:r w:rsidR="00C25862" w:rsidRPr="00C25862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城</w:t>
            </w:r>
            <w:r w:rsidRPr="00C25862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省级外贸转型升级基地（复合调味品和休闲食品）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142E7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自贡市自流井区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（机电产品）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6FB" w:rsidRPr="002F66FB" w:rsidRDefault="002F66FB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四川富顺晨光经济开发区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（新型材料）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8B6CBE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攀枝花东区高新技术产业园区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（新型材料）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666CDE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绵阳</w:t>
            </w:r>
            <w:r w:rsidR="001A62E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游仙高新技术产业园区</w:t>
            </w:r>
            <w:r w:rsidR="001A62E8"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 w:rsidR="001A62E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（新型材料）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6FB" w:rsidRPr="002F66FB" w:rsidRDefault="002F66FB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F5322A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三台县省级外贸转型升级基地（纺织服装）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广元市利州区省级外贸转型升级基地（农产品）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四川省内江经济技术开发区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（装备制造）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C5751C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仪陇县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（纺织服装及桑蚕丝制品）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1A62E8" w:rsidP="007B779F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广安市前锋区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（纺织服装）</w:t>
            </w:r>
          </w:p>
        </w:tc>
      </w:tr>
      <w:tr w:rsidR="002F66FB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FB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6FB" w:rsidRPr="002F66FB" w:rsidRDefault="002F66FB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FB" w:rsidRPr="002F66FB" w:rsidRDefault="00E13FCC" w:rsidP="00142E7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四川岳池经济技术开发区省级外贸转型升级基地（医药）</w:t>
            </w:r>
          </w:p>
        </w:tc>
      </w:tr>
      <w:tr w:rsidR="00907AFD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FD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E13FCC" w:rsidP="00142E7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达州高新技术</w:t>
            </w:r>
            <w:proofErr w:type="gramEnd"/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产业园区省级外贸转型升级基地（电子信息）</w:t>
            </w:r>
          </w:p>
        </w:tc>
      </w:tr>
      <w:tr w:rsidR="00907AFD" w:rsidRPr="002F66FB" w:rsidTr="003E261E">
        <w:trPr>
          <w:trHeight w:val="56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FD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907AFD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633821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四川达州普光经济开发区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（新型材料）</w:t>
            </w:r>
          </w:p>
        </w:tc>
      </w:tr>
      <w:tr w:rsidR="00907AFD" w:rsidRPr="002F66FB" w:rsidTr="003E261E">
        <w:trPr>
          <w:trHeight w:val="5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FD" w:rsidRDefault="007365E7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7365E7" w:rsidP="0088460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FD" w:rsidRPr="002F66FB" w:rsidRDefault="00C5751C" w:rsidP="00884604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2"/>
              </w:rPr>
              <w:t>四川资阳高新技术产业园区</w:t>
            </w:r>
            <w:r w:rsidRPr="00F5322A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省级外贸转型升级基地</w:t>
            </w: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24"/>
              </w:rPr>
              <w:t>（口腔装备材料）</w:t>
            </w:r>
          </w:p>
        </w:tc>
      </w:tr>
    </w:tbl>
    <w:p w:rsidR="002F66FB" w:rsidRPr="002F66FB" w:rsidRDefault="002F66FB" w:rsidP="00884604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2F66FB" w:rsidRPr="002F66FB" w:rsidSect="0008534D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01" w:rsidRDefault="00EC4D01" w:rsidP="00EF4F3C">
      <w:r>
        <w:separator/>
      </w:r>
    </w:p>
  </w:endnote>
  <w:endnote w:type="continuationSeparator" w:id="0">
    <w:p w:rsidR="00EC4D01" w:rsidRDefault="00EC4D01" w:rsidP="00EF4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01" w:rsidRDefault="00EC4D01" w:rsidP="00EF4F3C">
      <w:r>
        <w:separator/>
      </w:r>
    </w:p>
  </w:footnote>
  <w:footnote w:type="continuationSeparator" w:id="0">
    <w:p w:rsidR="00EC4D01" w:rsidRDefault="00EC4D01" w:rsidP="00EF4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E27"/>
    <w:rsid w:val="00005FA7"/>
    <w:rsid w:val="00034717"/>
    <w:rsid w:val="00036305"/>
    <w:rsid w:val="00036B27"/>
    <w:rsid w:val="0008534D"/>
    <w:rsid w:val="000A316D"/>
    <w:rsid w:val="000C663F"/>
    <w:rsid w:val="000D56AB"/>
    <w:rsid w:val="00130F4C"/>
    <w:rsid w:val="00142E74"/>
    <w:rsid w:val="0015136A"/>
    <w:rsid w:val="001A3476"/>
    <w:rsid w:val="001A62E8"/>
    <w:rsid w:val="001C607C"/>
    <w:rsid w:val="001D49C3"/>
    <w:rsid w:val="00225115"/>
    <w:rsid w:val="0027161C"/>
    <w:rsid w:val="002C22AB"/>
    <w:rsid w:val="002C496A"/>
    <w:rsid w:val="002F66FB"/>
    <w:rsid w:val="00353A40"/>
    <w:rsid w:val="003611C1"/>
    <w:rsid w:val="00384072"/>
    <w:rsid w:val="003E261E"/>
    <w:rsid w:val="004240E4"/>
    <w:rsid w:val="004A051C"/>
    <w:rsid w:val="005B7913"/>
    <w:rsid w:val="005C0CBD"/>
    <w:rsid w:val="00603151"/>
    <w:rsid w:val="00617257"/>
    <w:rsid w:val="00633821"/>
    <w:rsid w:val="00644555"/>
    <w:rsid w:val="00666CDE"/>
    <w:rsid w:val="006C3F85"/>
    <w:rsid w:val="006E7E27"/>
    <w:rsid w:val="00713E21"/>
    <w:rsid w:val="0072301A"/>
    <w:rsid w:val="007365E7"/>
    <w:rsid w:val="007627B3"/>
    <w:rsid w:val="007B2BAF"/>
    <w:rsid w:val="007B779F"/>
    <w:rsid w:val="007D46C5"/>
    <w:rsid w:val="007D5667"/>
    <w:rsid w:val="00836DB0"/>
    <w:rsid w:val="00884604"/>
    <w:rsid w:val="008B6CBE"/>
    <w:rsid w:val="008C7D76"/>
    <w:rsid w:val="008D2CE2"/>
    <w:rsid w:val="00907AFD"/>
    <w:rsid w:val="00937FB3"/>
    <w:rsid w:val="0094197D"/>
    <w:rsid w:val="0095125C"/>
    <w:rsid w:val="00957EE1"/>
    <w:rsid w:val="00986E10"/>
    <w:rsid w:val="009E2D4D"/>
    <w:rsid w:val="00A44495"/>
    <w:rsid w:val="00A6012D"/>
    <w:rsid w:val="00A82A46"/>
    <w:rsid w:val="00A86A26"/>
    <w:rsid w:val="00AF10E0"/>
    <w:rsid w:val="00BD1F5E"/>
    <w:rsid w:val="00BD681A"/>
    <w:rsid w:val="00C25862"/>
    <w:rsid w:val="00C5751C"/>
    <w:rsid w:val="00D422B0"/>
    <w:rsid w:val="00D51570"/>
    <w:rsid w:val="00DA4FD3"/>
    <w:rsid w:val="00DF67B8"/>
    <w:rsid w:val="00E13FCC"/>
    <w:rsid w:val="00E25D74"/>
    <w:rsid w:val="00E842B7"/>
    <w:rsid w:val="00EB2A35"/>
    <w:rsid w:val="00EC1EB5"/>
    <w:rsid w:val="00EC4D01"/>
    <w:rsid w:val="00EF4F3C"/>
    <w:rsid w:val="00F24755"/>
    <w:rsid w:val="00F5322A"/>
    <w:rsid w:val="00FA5F5D"/>
    <w:rsid w:val="00FB0828"/>
    <w:rsid w:val="00FB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5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5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4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4F3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4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4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309</Characters>
  <Application>Microsoft Office Word</Application>
  <DocSecurity>0</DocSecurity>
  <Lines>77</Lines>
  <Paragraphs>90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WYZ</dc:creator>
  <cp:lastModifiedBy>冯俊兮</cp:lastModifiedBy>
  <cp:revision>2</cp:revision>
  <cp:lastPrinted>2020-07-21T07:51:00Z</cp:lastPrinted>
  <dcterms:created xsi:type="dcterms:W3CDTF">2021-11-26T08:25:00Z</dcterms:created>
  <dcterms:modified xsi:type="dcterms:W3CDTF">2021-11-26T08:25:00Z</dcterms:modified>
</cp:coreProperties>
</file>