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47" w:rsidRDefault="00C30A47" w:rsidP="00C30A47">
      <w:pPr>
        <w:autoSpaceDN w:val="0"/>
        <w:spacing w:line="288" w:lineRule="atLeast"/>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附件：</w:t>
      </w:r>
    </w:p>
    <w:p w:rsidR="00C30A47" w:rsidRDefault="00C30A47" w:rsidP="00C30A47">
      <w:pPr>
        <w:autoSpaceDN w:val="0"/>
        <w:spacing w:line="288" w:lineRule="atLeast"/>
        <w:ind w:firstLineChars="200" w:firstLine="643"/>
        <w:jc w:val="center"/>
        <w:textAlignment w:val="baseline"/>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四川省跨国公司地区总部及功能性机构认定暂行办法</w:t>
      </w:r>
    </w:p>
    <w:p w:rsidR="00C30A47" w:rsidRDefault="00C30A47" w:rsidP="00C30A47">
      <w:pPr>
        <w:autoSpaceDN w:val="0"/>
        <w:spacing w:line="288" w:lineRule="atLeas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第一条（目的和依据）</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为贯彻《</w:t>
      </w:r>
      <w:r>
        <w:rPr>
          <w:rFonts w:ascii="仿宋_GB2312" w:eastAsia="仿宋_GB2312" w:hAnsi="仿宋_GB2312" w:cs="仿宋_GB2312"/>
          <w:sz w:val="32"/>
          <w:szCs w:val="32"/>
        </w:rPr>
        <w:t>国务院关于促进外资增长若干措施的通知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国发〔2017〕39号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四川省人民政府印发关于扩大开放促进投资若干政策措施意见的通知</w:t>
      </w:r>
      <w:r>
        <w:rPr>
          <w:rFonts w:ascii="仿宋_GB2312" w:eastAsia="仿宋_GB2312" w:hAnsi="仿宋_GB2312" w:cs="仿宋_GB2312" w:hint="eastAsia"/>
          <w:sz w:val="32"/>
          <w:szCs w:val="32"/>
        </w:rPr>
        <w:t>》（川府发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36</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）文件精神，</w:t>
      </w:r>
      <w:r>
        <w:rPr>
          <w:rFonts w:ascii="仿宋_GB2312" w:eastAsia="仿宋_GB2312" w:hAnsi="仿宋_GB2312" w:cs="仿宋_GB2312"/>
          <w:sz w:val="32"/>
          <w:szCs w:val="32"/>
        </w:rPr>
        <w:t>鼓励跨国公司在</w:t>
      </w:r>
      <w:r>
        <w:rPr>
          <w:rFonts w:ascii="仿宋_GB2312" w:eastAsia="仿宋_GB2312" w:hAnsi="仿宋_GB2312" w:cs="仿宋_GB2312" w:hint="eastAsia"/>
          <w:sz w:val="32"/>
          <w:szCs w:val="32"/>
        </w:rPr>
        <w:t>四川省</w:t>
      </w:r>
      <w:r>
        <w:rPr>
          <w:rFonts w:ascii="仿宋_GB2312" w:eastAsia="仿宋_GB2312" w:hAnsi="仿宋_GB2312" w:cs="仿宋_GB2312"/>
          <w:sz w:val="32"/>
          <w:szCs w:val="32"/>
        </w:rPr>
        <w:t>设立地区总部和功能性机构</w:t>
      </w:r>
      <w:r>
        <w:rPr>
          <w:rFonts w:ascii="仿宋_GB2312" w:eastAsia="仿宋_GB2312" w:hAnsi="仿宋_GB2312" w:cs="仿宋_GB2312" w:hint="eastAsia"/>
          <w:sz w:val="32"/>
          <w:szCs w:val="32"/>
        </w:rPr>
        <w:t>（下统称跨国公司区域总部机构）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支持企业按照有关规定争取财政扶持政策，并做好跨国公司区域总部机构的管理服务工作，特制定本办法。</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第二条 （定义） </w:t>
      </w:r>
    </w:p>
    <w:p w:rsidR="00C30A47" w:rsidRDefault="00C30A47" w:rsidP="00C30A47">
      <w:pPr>
        <w:autoSpaceDN w:val="0"/>
        <w:spacing w:line="560" w:lineRule="exact"/>
        <w:ind w:firstLine="336"/>
        <w:textAlignment w:val="baseline"/>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跨国公司地区总部（</w:t>
      </w:r>
      <w:r>
        <w:rPr>
          <w:rFonts w:ascii="仿宋_GB2312" w:eastAsia="仿宋_GB2312" w:hAnsi="仿宋_GB2312" w:cs="仿宋_GB2312" w:hint="eastAsia"/>
          <w:sz w:val="32"/>
          <w:szCs w:val="32"/>
        </w:rPr>
        <w:t>以下简称“地区总部”</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是指境外注册的母公司在</w:t>
      </w:r>
      <w:r>
        <w:rPr>
          <w:rFonts w:ascii="仿宋_GB2312" w:eastAsia="仿宋_GB2312" w:hAnsi="仿宋_GB2312" w:cs="仿宋_GB2312" w:hint="eastAsia"/>
          <w:bCs/>
          <w:sz w:val="32"/>
          <w:szCs w:val="32"/>
        </w:rPr>
        <w:t>四川省设立</w:t>
      </w:r>
      <w:r>
        <w:rPr>
          <w:rFonts w:ascii="仿宋_GB2312" w:eastAsia="仿宋_GB2312" w:hAnsi="仿宋_GB2312" w:cs="仿宋_GB2312" w:hint="eastAsia"/>
          <w:sz w:val="32"/>
          <w:szCs w:val="32"/>
        </w:rPr>
        <w:t>的履行跨省以上区域范围管理和服务职能的总部类型的外商投资企业，</w:t>
      </w:r>
      <w:r>
        <w:rPr>
          <w:rFonts w:ascii="仿宋_GB2312" w:eastAsia="仿宋_GB2312" w:hAnsi="仿宋_GB2312" w:cs="仿宋_GB2312" w:hint="eastAsia"/>
          <w:bCs/>
          <w:sz w:val="32"/>
          <w:szCs w:val="32"/>
        </w:rPr>
        <w:t>分为投资性公司和非投资性公司两类。</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跨国公司功能性机构（以下简称“功能性机构”）是指境外注册的母公司在四川省设立的履行在中国境内跨省市区域内的管理决策、资金管理、采购、销售、物流、结算、研发、培训等支持服务中多项职能的外商投资企业或分支机构。</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第三条（原则）</w:t>
      </w:r>
    </w:p>
    <w:p w:rsidR="00C30A47" w:rsidRDefault="00C30A47" w:rsidP="00C30A47">
      <w:pPr>
        <w:autoSpaceDN w:val="0"/>
        <w:spacing w:line="560" w:lineRule="exact"/>
        <w:ind w:firstLine="336"/>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跨国公司区域总部机构</w:t>
      </w:r>
      <w:r>
        <w:rPr>
          <w:rFonts w:ascii="仿宋_GB2312" w:eastAsia="仿宋_GB2312" w:hAnsi="仿宋_GB2312" w:cs="仿宋_GB2312"/>
          <w:sz w:val="32"/>
          <w:szCs w:val="32"/>
        </w:rPr>
        <w:t>认定坚持“公开、公平、公正”的原则，实行自愿申请、</w:t>
      </w:r>
      <w:r>
        <w:rPr>
          <w:rFonts w:ascii="仿宋_GB2312" w:eastAsia="仿宋_GB2312" w:hAnsi="仿宋_GB2312" w:cs="仿宋_GB2312" w:hint="eastAsia"/>
          <w:sz w:val="32"/>
          <w:szCs w:val="32"/>
        </w:rPr>
        <w:t>科学认定、</w:t>
      </w:r>
      <w:r>
        <w:rPr>
          <w:rFonts w:ascii="仿宋_GB2312" w:eastAsia="仿宋_GB2312" w:hAnsi="仿宋_GB2312" w:cs="仿宋_GB2312"/>
          <w:sz w:val="32"/>
          <w:szCs w:val="32"/>
        </w:rPr>
        <w:t>社会公示、动态评估。</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第四条（适用范围）</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在四川省范围内设立的地区总部和功能性机构，适用本办法。</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第五条（地区总部认定条件）</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申请认定地区总部，需符合下列2个条件之一：</w:t>
      </w:r>
    </w:p>
    <w:p w:rsidR="00C30A47" w:rsidRDefault="00C30A47" w:rsidP="00C30A47">
      <w:pPr>
        <w:autoSpaceDN w:val="0"/>
        <w:spacing w:line="560" w:lineRule="exact"/>
        <w:ind w:firstLine="42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1．经商务主管部门批准或备案在四川省境内设立的外商投资性公司；</w:t>
      </w:r>
    </w:p>
    <w:p w:rsidR="00C30A47" w:rsidRDefault="00C30A47" w:rsidP="00C30A47">
      <w:pPr>
        <w:autoSpaceDN w:val="0"/>
        <w:spacing w:line="560" w:lineRule="exact"/>
        <w:ind w:firstLine="42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2．经商务主管部门批准或备案设立并具备以下条件的外商投资企业：</w:t>
      </w:r>
    </w:p>
    <w:p w:rsidR="00C30A47" w:rsidRDefault="00C30A47" w:rsidP="00C30A47">
      <w:pPr>
        <w:tabs>
          <w:tab w:val="left" w:pos="7140"/>
        </w:tabs>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一是</w:t>
      </w:r>
      <w:r>
        <w:rPr>
          <w:rFonts w:ascii="仿宋_GB2312" w:eastAsia="仿宋_GB2312" w:hAnsi="仿宋_GB2312" w:cs="仿宋_GB2312"/>
          <w:bCs/>
          <w:sz w:val="32"/>
          <w:szCs w:val="32"/>
        </w:rPr>
        <w:t>经</w:t>
      </w:r>
      <w:r>
        <w:rPr>
          <w:rFonts w:ascii="仿宋_GB2312" w:eastAsia="仿宋_GB2312" w:hAnsi="仿宋_GB2312" w:cs="仿宋_GB2312" w:hint="eastAsia"/>
          <w:bCs/>
          <w:sz w:val="32"/>
          <w:szCs w:val="32"/>
        </w:rPr>
        <w:t>商务主管部门</w:t>
      </w:r>
      <w:r>
        <w:rPr>
          <w:rFonts w:ascii="仿宋_GB2312" w:eastAsia="仿宋_GB2312" w:hAnsi="仿宋_GB2312" w:cs="仿宋_GB2312"/>
          <w:bCs/>
          <w:sz w:val="32"/>
          <w:szCs w:val="32"/>
        </w:rPr>
        <w:t>批准</w:t>
      </w:r>
      <w:r>
        <w:rPr>
          <w:rFonts w:ascii="仿宋_GB2312" w:eastAsia="仿宋_GB2312" w:hAnsi="仿宋_GB2312" w:cs="仿宋_GB2312" w:hint="eastAsia"/>
          <w:bCs/>
          <w:sz w:val="32"/>
          <w:szCs w:val="32"/>
        </w:rPr>
        <w:t>或备案</w:t>
      </w:r>
      <w:r>
        <w:rPr>
          <w:rFonts w:ascii="仿宋_GB2312" w:eastAsia="仿宋_GB2312" w:hAnsi="仿宋_GB2312" w:cs="仿宋_GB2312"/>
          <w:bCs/>
          <w:sz w:val="32"/>
          <w:szCs w:val="32"/>
        </w:rPr>
        <w:t>设立</w:t>
      </w:r>
      <w:r>
        <w:rPr>
          <w:rFonts w:ascii="仿宋_GB2312" w:eastAsia="仿宋_GB2312" w:hAnsi="仿宋_GB2312" w:cs="仿宋_GB2312" w:hint="eastAsia"/>
          <w:bCs/>
          <w:sz w:val="32"/>
          <w:szCs w:val="32"/>
        </w:rPr>
        <w:t>的符合第二条地区总部定义的外商投资企业，且具有独立法人资格。</w:t>
      </w:r>
    </w:p>
    <w:p w:rsidR="00C30A47" w:rsidRDefault="00C30A47" w:rsidP="00C30A47">
      <w:pPr>
        <w:tabs>
          <w:tab w:val="left" w:pos="7140"/>
        </w:tabs>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二是</w:t>
      </w:r>
      <w:r>
        <w:rPr>
          <w:rFonts w:ascii="仿宋_GB2312" w:eastAsia="仿宋_GB2312" w:hAnsi="仿宋_GB2312" w:cs="仿宋_GB2312"/>
          <w:bCs/>
          <w:sz w:val="32"/>
          <w:szCs w:val="32"/>
        </w:rPr>
        <w:t>注册资本不低于</w:t>
      </w:r>
      <w:r>
        <w:rPr>
          <w:rFonts w:ascii="仿宋_GB2312" w:eastAsia="仿宋_GB2312" w:hAnsi="仿宋_GB2312" w:cs="仿宋_GB2312" w:hint="eastAsia"/>
          <w:bCs/>
          <w:sz w:val="32"/>
          <w:szCs w:val="32"/>
        </w:rPr>
        <w:t>100</w:t>
      </w:r>
      <w:r>
        <w:rPr>
          <w:rFonts w:ascii="仿宋_GB2312" w:eastAsia="仿宋_GB2312" w:hAnsi="仿宋_GB2312" w:cs="仿宋_GB2312"/>
          <w:bCs/>
          <w:sz w:val="32"/>
          <w:szCs w:val="32"/>
        </w:rPr>
        <w:t>万美元</w:t>
      </w:r>
      <w:r>
        <w:rPr>
          <w:rFonts w:ascii="仿宋_GB2312" w:eastAsia="仿宋_GB2312" w:hAnsi="仿宋_GB2312" w:cs="仿宋_GB2312" w:hint="eastAsia"/>
          <w:bCs/>
          <w:sz w:val="32"/>
          <w:szCs w:val="32"/>
        </w:rPr>
        <w:t>。</w:t>
      </w:r>
    </w:p>
    <w:p w:rsidR="00C30A47" w:rsidRDefault="00C30A47" w:rsidP="00C30A47">
      <w:pPr>
        <w:autoSpaceDN w:val="0"/>
        <w:spacing w:line="560" w:lineRule="exact"/>
        <w:ind w:firstLine="4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三是母公司资产总额不低于3亿美元或净资产不低于1亿美元。</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四是母公司已在中国境内投资累计缴付的注册资本总额不低于1000万美元，</w:t>
      </w:r>
      <w:proofErr w:type="gramStart"/>
      <w:r>
        <w:rPr>
          <w:rFonts w:ascii="仿宋_GB2312" w:eastAsia="仿宋_GB2312" w:hAnsi="仿宋_GB2312" w:cs="仿宋_GB2312" w:hint="eastAsia"/>
          <w:sz w:val="32"/>
          <w:szCs w:val="32"/>
        </w:rPr>
        <w:t>且母公司</w:t>
      </w:r>
      <w:proofErr w:type="gramEnd"/>
      <w:r>
        <w:rPr>
          <w:rFonts w:ascii="仿宋_GB2312" w:eastAsia="仿宋_GB2312" w:hAnsi="仿宋_GB2312" w:cs="仿宋_GB2312" w:hint="eastAsia"/>
          <w:sz w:val="32"/>
          <w:szCs w:val="32"/>
        </w:rPr>
        <w:t>授权管理的中国境内外企业数（含分公司）不少于3个（其中至少1家注册在四川省）；或母公司在中国境内外投资或授权管理的企业（含分公司）不少于6个。基本符合前述条件，并为所在地区经济发展做出突出贡献的，可酌情考虑认定。</w:t>
      </w:r>
    </w:p>
    <w:p w:rsidR="00C30A47" w:rsidRDefault="00C30A47" w:rsidP="00C30A47">
      <w:pPr>
        <w:tabs>
          <w:tab w:val="left" w:pos="7140"/>
        </w:tabs>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 xml:space="preserve"> 第六条 （功能性机构认定条件）</w:t>
      </w:r>
      <w:r>
        <w:rPr>
          <w:rFonts w:ascii="仿宋_GB2312" w:eastAsia="仿宋_GB2312" w:hAnsi="仿宋_GB2312" w:cs="仿宋_GB2312" w:hint="eastAsia"/>
          <w:bCs/>
          <w:sz w:val="32"/>
          <w:szCs w:val="32"/>
        </w:rPr>
        <w:t xml:space="preserve"> </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申请认定功能性机构，需要符合下列条件：</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（一）须为具有独立法人资格的外商投资企业或其分支机构。</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（二）母公司的资产总额不低于2亿美元，在中国境内已投资设立不少于2家外商投资企业，其中至少1家注册在四川省。</w:t>
      </w:r>
    </w:p>
    <w:p w:rsidR="00C30A47" w:rsidRDefault="00C30A47" w:rsidP="00C30A47">
      <w:pPr>
        <w:autoSpaceDN w:val="0"/>
        <w:spacing w:line="560" w:lineRule="exact"/>
        <w:ind w:firstLine="336"/>
        <w:textAlignment w:val="baseline"/>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 xml:space="preserve">　（三）注册资本不低于200万美元，如以分支机构形式设立的，总公司拨付的运营资金应不低于200万美元。</w:t>
      </w:r>
      <w:r>
        <w:rPr>
          <w:rFonts w:ascii="仿宋_GB2312" w:eastAsia="仿宋_GB2312" w:hAnsi="仿宋_GB2312" w:cs="仿宋_GB2312" w:hint="eastAsia"/>
          <w:bCs/>
          <w:sz w:val="32"/>
          <w:szCs w:val="32"/>
        </w:rPr>
        <w:t xml:space="preserve"> </w:t>
      </w:r>
    </w:p>
    <w:p w:rsidR="00C30A47" w:rsidRDefault="00C30A47" w:rsidP="00C30A47">
      <w:pPr>
        <w:autoSpaceDN w:val="0"/>
        <w:spacing w:line="560" w:lineRule="exac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第七条</w:t>
      </w:r>
      <w:r>
        <w:rPr>
          <w:rFonts w:ascii="仿宋_GB2312" w:eastAsia="仿宋_GB2312" w:hAnsi="仿宋_GB2312" w:cs="仿宋_GB2312" w:hint="eastAsia"/>
          <w:sz w:val="32"/>
          <w:szCs w:val="32"/>
        </w:rPr>
        <w:t>（申请材料）</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申请认定地区总部和功能性机构，应当向四川省商务厅提交下列材料：</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（一）公司法定代表人签署的申请书（原件）。</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（二）公司法定代表人签署的“四川省跨国公司区域总部机构认定申请表”（原件）。</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（三）母公司法定代表人或者授权签字人签署的地区总部或功能性机构基本职能的授权文件（原件）</w:t>
      </w:r>
      <w:r>
        <w:rPr>
          <w:rFonts w:ascii="仿宋_GB2312" w:eastAsia="仿宋_GB2312" w:hAnsi="仿宋_GB2312" w:cs="仿宋_GB2312" w:hint="eastAsia"/>
          <w:b/>
          <w:bCs/>
          <w:sz w:val="32"/>
          <w:szCs w:val="32"/>
        </w:rPr>
        <w:t>。</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（四）公司的批准证书或备案回执、营业执照(均为复印件)。功能性机构为分支机构的，还需提供四川分公司营业执照（复印件）及总公司拨付运营资金的证明文件。</w:t>
      </w:r>
    </w:p>
    <w:p w:rsidR="00C30A47" w:rsidRDefault="00C30A47" w:rsidP="00C30A47">
      <w:pPr>
        <w:shd w:val="solid" w:color="FFFFFF" w:fill="auto"/>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（五）母公司近</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年度依法审计的资产负债表（复印件），</w:t>
      </w:r>
      <w:r>
        <w:rPr>
          <w:rFonts w:ascii="仿宋_GB2312" w:eastAsia="仿宋_GB2312" w:hAnsi="仿宋_GB2312" w:cs="仿宋_GB2312"/>
          <w:sz w:val="32"/>
          <w:szCs w:val="32"/>
        </w:rPr>
        <w:t>母公司法定代表人任职或身份文件（复印件）</w:t>
      </w:r>
      <w:r>
        <w:rPr>
          <w:rFonts w:ascii="仿宋_GB2312" w:eastAsia="仿宋_GB2312" w:hAnsi="仿宋_GB2312" w:cs="仿宋_GB2312" w:hint="eastAsia"/>
          <w:sz w:val="32"/>
          <w:szCs w:val="32"/>
        </w:rPr>
        <w:t>。</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（六）母公司法定代表人或授权签字人签署的跨国公司区域总部机构法定代表人的授权文件（原件）、身份证明文件（复印件）。</w:t>
      </w:r>
    </w:p>
    <w:p w:rsidR="00C30A47" w:rsidRDefault="00C30A47" w:rsidP="00C30A47">
      <w:pPr>
        <w:autoSpaceDN w:val="0"/>
        <w:spacing w:line="560" w:lineRule="exact"/>
        <w:ind w:firstLine="336"/>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w:t>
      </w:r>
      <w:r>
        <w:rPr>
          <w:rFonts w:ascii="仿宋_GB2312" w:eastAsia="仿宋_GB2312" w:hAnsi="仿宋_GB2312" w:cs="仿宋_GB2312"/>
          <w:sz w:val="32"/>
          <w:szCs w:val="32"/>
        </w:rPr>
        <w:t>母公司在中国境内投资企业的</w:t>
      </w:r>
      <w:r>
        <w:rPr>
          <w:rFonts w:ascii="仿宋_GB2312" w:eastAsia="仿宋_GB2312" w:hAnsi="仿宋_GB2312" w:cs="仿宋_GB2312" w:hint="eastAsia"/>
          <w:sz w:val="32"/>
          <w:szCs w:val="32"/>
        </w:rPr>
        <w:t>批准证书或备案回执、营业执照及到资证明文件</w:t>
      </w:r>
      <w:r>
        <w:rPr>
          <w:rFonts w:ascii="仿宋_GB2312" w:eastAsia="仿宋_GB2312" w:hAnsi="仿宋_GB2312" w:cs="仿宋_GB2312"/>
          <w:sz w:val="32"/>
          <w:szCs w:val="32"/>
        </w:rPr>
        <w:t>（复印件）</w:t>
      </w:r>
      <w:r>
        <w:rPr>
          <w:rFonts w:ascii="仿宋_GB2312" w:eastAsia="仿宋_GB2312" w:hAnsi="仿宋_GB2312" w:cs="仿宋_GB2312" w:hint="eastAsia"/>
          <w:sz w:val="32"/>
          <w:szCs w:val="32"/>
        </w:rPr>
        <w:t>。</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（八）</w:t>
      </w:r>
      <w:r>
        <w:rPr>
          <w:rFonts w:ascii="仿宋_GB2312" w:eastAsia="仿宋_GB2312" w:hAnsi="仿宋_GB2312" w:cs="仿宋_GB2312"/>
          <w:sz w:val="32"/>
          <w:szCs w:val="32"/>
        </w:rPr>
        <w:t>母公司及母公司在中国</w:t>
      </w:r>
      <w:r>
        <w:rPr>
          <w:rFonts w:ascii="仿宋_GB2312" w:eastAsia="仿宋_GB2312" w:hAnsi="仿宋_GB2312" w:cs="仿宋_GB2312" w:hint="eastAsia"/>
          <w:sz w:val="32"/>
          <w:szCs w:val="32"/>
        </w:rPr>
        <w:t>境内</w:t>
      </w:r>
      <w:r>
        <w:rPr>
          <w:rFonts w:ascii="仿宋_GB2312" w:eastAsia="仿宋_GB2312" w:hAnsi="仿宋_GB2312" w:cs="仿宋_GB2312"/>
          <w:sz w:val="32"/>
          <w:szCs w:val="32"/>
        </w:rPr>
        <w:t>投资企业的关系图（</w:t>
      </w:r>
      <w:r>
        <w:rPr>
          <w:rFonts w:ascii="仿宋_GB2312" w:eastAsia="仿宋_GB2312" w:hAnsi="仿宋_GB2312" w:cs="仿宋_GB2312" w:hint="eastAsia"/>
          <w:sz w:val="32"/>
          <w:szCs w:val="32"/>
        </w:rPr>
        <w:t>原件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C30A47" w:rsidRDefault="00C30A47" w:rsidP="00C30A47">
      <w:pPr>
        <w:autoSpaceDN w:val="0"/>
        <w:spacing w:line="560" w:lineRule="exact"/>
        <w:ind w:firstLine="336"/>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（九）公司关于申报材料真实性承诺书（原件）。</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（十）法律、法规和规章要求提供的其他材料。 </w:t>
      </w:r>
    </w:p>
    <w:p w:rsidR="00C30A47" w:rsidRDefault="00C30A47" w:rsidP="00C30A47">
      <w:pPr>
        <w:autoSpaceDN w:val="0"/>
        <w:spacing w:line="560" w:lineRule="exact"/>
        <w:ind w:firstLine="336"/>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注：外文材料需翻译成中文</w:t>
      </w:r>
      <w:r>
        <w:rPr>
          <w:rFonts w:ascii="仿宋_GB2312" w:eastAsia="仿宋_GB2312" w:hAnsi="仿宋_GB2312" w:cs="仿宋_GB2312" w:hint="eastAsia"/>
          <w:sz w:val="32"/>
          <w:szCs w:val="32"/>
        </w:rPr>
        <w:t>；上述第（六）项材料复印件需</w:t>
      </w:r>
      <w:r>
        <w:rPr>
          <w:rFonts w:ascii="仿宋_GB2312" w:eastAsia="仿宋_GB2312" w:hAnsi="仿宋_GB2312" w:cs="仿宋_GB2312"/>
          <w:sz w:val="32"/>
          <w:szCs w:val="32"/>
        </w:rPr>
        <w:t>加盖该公司公章及申请认定公司的公章</w:t>
      </w:r>
      <w:r>
        <w:rPr>
          <w:rFonts w:ascii="仿宋_GB2312" w:eastAsia="仿宋_GB2312" w:hAnsi="仿宋_GB2312" w:cs="仿宋_GB2312" w:hint="eastAsia"/>
          <w:sz w:val="32"/>
          <w:szCs w:val="32"/>
        </w:rPr>
        <w:t>；上述第（七）项材料需</w:t>
      </w:r>
      <w:r>
        <w:rPr>
          <w:rFonts w:ascii="仿宋_GB2312" w:eastAsia="仿宋_GB2312" w:hAnsi="仿宋_GB2312" w:cs="仿宋_GB2312"/>
          <w:sz w:val="32"/>
          <w:szCs w:val="32"/>
        </w:rPr>
        <w:t>加盖母公司公章或母公司负责人签字</w:t>
      </w:r>
      <w:r>
        <w:rPr>
          <w:rFonts w:ascii="仿宋_GB2312" w:eastAsia="仿宋_GB2312" w:hAnsi="仿宋_GB2312" w:cs="仿宋_GB2312" w:hint="eastAsia"/>
          <w:sz w:val="32"/>
          <w:szCs w:val="32"/>
        </w:rPr>
        <w:t>；其他申请材料均需加盖申请企业公章。</w:t>
      </w:r>
    </w:p>
    <w:p w:rsidR="00C30A47" w:rsidRDefault="00C30A47" w:rsidP="00C30A47">
      <w:pPr>
        <w:tabs>
          <w:tab w:val="left" w:pos="714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第八条（审核）</w:t>
      </w:r>
    </w:p>
    <w:p w:rsidR="00C30A47" w:rsidRDefault="00C30A47" w:rsidP="00C30A47">
      <w:pPr>
        <w:autoSpaceDN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四川省商务</w:t>
      </w:r>
      <w:proofErr w:type="gramStart"/>
      <w:r>
        <w:rPr>
          <w:rFonts w:ascii="仿宋_GB2312" w:eastAsia="仿宋_GB2312" w:hAnsi="仿宋_GB2312" w:cs="仿宋_GB2312" w:hint="eastAsia"/>
          <w:sz w:val="32"/>
          <w:szCs w:val="32"/>
        </w:rPr>
        <w:t>厅应当</w:t>
      </w:r>
      <w:proofErr w:type="gramEnd"/>
      <w:r>
        <w:rPr>
          <w:rFonts w:ascii="仿宋_GB2312" w:eastAsia="仿宋_GB2312" w:hAnsi="仿宋_GB2312" w:cs="仿宋_GB2312" w:hint="eastAsia"/>
          <w:sz w:val="32"/>
          <w:szCs w:val="32"/>
        </w:rPr>
        <w:t>在收到申请书等材料之日起8个工作日内完成审核，审核通过的企业应给予公示。公示5个工作日无异议的企业，由四川省商务厅颁发认定证书。</w:t>
      </w:r>
    </w:p>
    <w:p w:rsidR="00C30A47" w:rsidRDefault="00C30A47" w:rsidP="00C30A47">
      <w:pPr>
        <w:numPr>
          <w:ilvl w:val="0"/>
          <w:numId w:val="1"/>
        </w:numPr>
        <w:autoSpaceDN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（资金补助）</w:t>
      </w:r>
    </w:p>
    <w:p w:rsidR="00C30A47" w:rsidRDefault="00C30A47" w:rsidP="00C30A47">
      <w:pPr>
        <w:tabs>
          <w:tab w:val="left" w:pos="7140"/>
        </w:tabs>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对符合条件的跨国公司区域总部机构，四川省商务厅在省级商务发展专项资金中安排相应资金给予补助，具体实施办法另行制定。</w:t>
      </w:r>
    </w:p>
    <w:p w:rsidR="00C30A47" w:rsidRDefault="00C30A47" w:rsidP="00C30A47">
      <w:pPr>
        <w:autoSpaceDN w:val="0"/>
        <w:spacing w:line="560" w:lineRule="exact"/>
        <w:ind w:firstLine="42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第十条（申报时间）</w:t>
      </w:r>
    </w:p>
    <w:p w:rsidR="00C30A47" w:rsidRDefault="00C30A47" w:rsidP="00C30A47">
      <w:pPr>
        <w:autoSpaceDN w:val="0"/>
        <w:spacing w:line="560" w:lineRule="exact"/>
        <w:ind w:firstLine="42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跨国公司区域总部机构集中申报时间为每年1月1日至1月30日，逾期不予受理。</w:t>
      </w:r>
    </w:p>
    <w:p w:rsidR="00C30A47" w:rsidRDefault="00C30A47" w:rsidP="00C30A47">
      <w:pPr>
        <w:tabs>
          <w:tab w:val="left" w:pos="7140"/>
        </w:tabs>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第十一条（动态管理）</w:t>
      </w:r>
    </w:p>
    <w:p w:rsidR="00C30A47" w:rsidRDefault="00C30A47" w:rsidP="00C30A47">
      <w:pPr>
        <w:tabs>
          <w:tab w:val="left" w:pos="714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四川省商务厅对已认定的四川省跨国公司区域总部机构实行动态管理，</w:t>
      </w: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对已认定的</w:t>
      </w:r>
      <w:r>
        <w:rPr>
          <w:rFonts w:ascii="仿宋_GB2312" w:eastAsia="仿宋_GB2312" w:hAnsi="仿宋_GB2312" w:cs="仿宋_GB2312" w:hint="eastAsia"/>
          <w:bCs/>
          <w:sz w:val="32"/>
          <w:szCs w:val="32"/>
        </w:rPr>
        <w:t>跨国公司区域总部机构</w:t>
      </w:r>
      <w:r>
        <w:rPr>
          <w:rFonts w:ascii="仿宋_GB2312" w:eastAsia="仿宋_GB2312" w:hAnsi="仿宋_GB2312" w:cs="仿宋_GB2312"/>
          <w:bCs/>
          <w:sz w:val="32"/>
          <w:szCs w:val="32"/>
        </w:rPr>
        <w:t>，上年度因违法行为受到行政或刑事处罚，取消其</w:t>
      </w:r>
      <w:r>
        <w:rPr>
          <w:rFonts w:ascii="仿宋_GB2312" w:eastAsia="仿宋_GB2312" w:hAnsi="仿宋_GB2312" w:cs="仿宋_GB2312" w:hint="eastAsia"/>
          <w:bCs/>
          <w:sz w:val="32"/>
          <w:szCs w:val="32"/>
        </w:rPr>
        <w:t>认定资格。</w:t>
      </w:r>
      <w:r>
        <w:rPr>
          <w:rFonts w:ascii="仿宋_GB2312" w:eastAsia="仿宋_GB2312" w:hAnsi="仿宋_GB2312" w:cs="仿宋_GB2312"/>
          <w:bCs/>
          <w:sz w:val="32"/>
          <w:szCs w:val="32"/>
        </w:rPr>
        <w:t>提供虚假材料的，经核实后，</w:t>
      </w:r>
      <w:r>
        <w:rPr>
          <w:rFonts w:ascii="仿宋_GB2312" w:eastAsia="仿宋_GB2312" w:hAnsi="仿宋_GB2312" w:cs="仿宋_GB2312" w:hint="eastAsia"/>
          <w:bCs/>
          <w:sz w:val="32"/>
          <w:szCs w:val="32"/>
        </w:rPr>
        <w:t>不得再申请</w:t>
      </w:r>
      <w:r>
        <w:rPr>
          <w:rFonts w:ascii="仿宋_GB2312" w:eastAsia="仿宋_GB2312" w:hAnsi="仿宋_GB2312" w:cs="仿宋_GB2312"/>
          <w:bCs/>
          <w:sz w:val="32"/>
          <w:szCs w:val="32"/>
        </w:rPr>
        <w:t>认定</w:t>
      </w:r>
      <w:r>
        <w:rPr>
          <w:rFonts w:ascii="仿宋_GB2312" w:eastAsia="仿宋_GB2312" w:hAnsi="仿宋_GB2312" w:cs="仿宋_GB2312" w:hint="eastAsia"/>
          <w:bCs/>
          <w:sz w:val="32"/>
          <w:szCs w:val="32"/>
        </w:rPr>
        <w:t>跨国公司区域总部机构</w:t>
      </w:r>
      <w:r>
        <w:rPr>
          <w:rFonts w:ascii="仿宋_GB2312" w:eastAsia="仿宋_GB2312" w:hAnsi="仿宋_GB2312" w:cs="仿宋_GB2312"/>
          <w:bCs/>
          <w:sz w:val="32"/>
          <w:szCs w:val="32"/>
        </w:rPr>
        <w:t>资格；已认定为</w:t>
      </w:r>
      <w:r>
        <w:rPr>
          <w:rFonts w:ascii="仿宋_GB2312" w:eastAsia="仿宋_GB2312" w:hAnsi="仿宋_GB2312" w:cs="仿宋_GB2312" w:hint="eastAsia"/>
          <w:bCs/>
          <w:sz w:val="32"/>
          <w:szCs w:val="32"/>
        </w:rPr>
        <w:t>跨国公司区域总部机构</w:t>
      </w:r>
      <w:r>
        <w:rPr>
          <w:rFonts w:ascii="仿宋_GB2312" w:eastAsia="仿宋_GB2312" w:hAnsi="仿宋_GB2312" w:cs="仿宋_GB2312"/>
          <w:bCs/>
          <w:sz w:val="32"/>
          <w:szCs w:val="32"/>
        </w:rPr>
        <w:t>的，取消其</w:t>
      </w:r>
      <w:r>
        <w:rPr>
          <w:rFonts w:ascii="仿宋_GB2312" w:eastAsia="仿宋_GB2312" w:hAnsi="仿宋_GB2312" w:cs="仿宋_GB2312" w:hint="eastAsia"/>
          <w:bCs/>
          <w:sz w:val="32"/>
          <w:szCs w:val="32"/>
        </w:rPr>
        <w:t>认定资格</w:t>
      </w:r>
      <w:proofErr w:type="gramStart"/>
      <w:r>
        <w:rPr>
          <w:rFonts w:ascii="仿宋_GB2312" w:eastAsia="仿宋_GB2312" w:hAnsi="仿宋_GB2312" w:cs="仿宋_GB2312"/>
          <w:bCs/>
          <w:sz w:val="32"/>
          <w:szCs w:val="32"/>
        </w:rPr>
        <w:t>资格</w:t>
      </w:r>
      <w:proofErr w:type="gramEnd"/>
      <w:r>
        <w:rPr>
          <w:rFonts w:ascii="仿宋_GB2312" w:eastAsia="仿宋_GB2312" w:hAnsi="仿宋_GB2312" w:cs="仿宋_GB2312"/>
          <w:bCs/>
          <w:sz w:val="32"/>
          <w:szCs w:val="32"/>
        </w:rPr>
        <w:t>。</w:t>
      </w:r>
    </w:p>
    <w:p w:rsidR="00C30A47" w:rsidRDefault="00C30A47" w:rsidP="00C30A47">
      <w:pPr>
        <w:tabs>
          <w:tab w:val="left" w:pos="714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四川省</w:t>
      </w:r>
      <w:proofErr w:type="gramStart"/>
      <w:r>
        <w:rPr>
          <w:rFonts w:ascii="仿宋_GB2312" w:eastAsia="仿宋_GB2312" w:hAnsi="仿宋_GB2312" w:cs="仿宋_GB2312" w:hint="eastAsia"/>
          <w:sz w:val="32"/>
          <w:szCs w:val="32"/>
        </w:rPr>
        <w:t>商务厅会将</w:t>
      </w:r>
      <w:proofErr w:type="gramEnd"/>
      <w:r>
        <w:rPr>
          <w:rFonts w:ascii="仿宋_GB2312" w:eastAsia="仿宋_GB2312" w:hAnsi="仿宋_GB2312" w:cs="仿宋_GB2312" w:hint="eastAsia"/>
          <w:sz w:val="32"/>
          <w:szCs w:val="32"/>
        </w:rPr>
        <w:t>在政务门户网站对以上情况的企业名单予以公示。</w:t>
      </w:r>
    </w:p>
    <w:p w:rsidR="00C30A47" w:rsidRDefault="00C30A47" w:rsidP="00C30A47">
      <w:pPr>
        <w:tabs>
          <w:tab w:val="left" w:pos="7140"/>
        </w:tabs>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 xml:space="preserve">    第十二条（</w:t>
      </w:r>
      <w:r>
        <w:rPr>
          <w:rFonts w:ascii="仿宋_GB2312" w:eastAsia="仿宋_GB2312" w:hAnsi="仿宋_GB2312" w:cs="仿宋_GB2312" w:hint="eastAsia"/>
          <w:sz w:val="32"/>
          <w:szCs w:val="32"/>
        </w:rPr>
        <w:t>参照适用）</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香港、澳门、台湾地区的投资者在四川省设立跨国公司区域总部机构，参照本规定执行。</w:t>
      </w:r>
    </w:p>
    <w:p w:rsidR="00C30A47" w:rsidRDefault="00C30A47" w:rsidP="00C30A47">
      <w:pPr>
        <w:autoSpaceDN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第十三条（施行日期和有效期、解释权）</w:t>
      </w:r>
    </w:p>
    <w:p w:rsidR="00C30A47" w:rsidRDefault="00C30A47" w:rsidP="00C30A47">
      <w:pPr>
        <w:autoSpaceDN w:val="0"/>
        <w:spacing w:line="560" w:lineRule="exact"/>
        <w:ind w:firstLine="42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本办法自发布之日起实施，至2020年12月31日废止，由四川省商务厅负责解释。</w:t>
      </w:r>
      <w:r>
        <w:rPr>
          <w:rFonts w:ascii="仿宋_GB2312" w:eastAsia="仿宋_GB2312" w:hAnsi="仿宋_GB2312" w:cs="仿宋_GB2312"/>
          <w:bCs/>
          <w:sz w:val="32"/>
          <w:szCs w:val="32"/>
        </w:rPr>
        <w:t>有效期届满，经评估认为需要继续施行的，根据评估情况重新修订。</w:t>
      </w:r>
    </w:p>
    <w:p w:rsidR="00C30A47" w:rsidRDefault="00C30A47" w:rsidP="00C30A4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附件：四川省跨国公司区域总部机构认定申请表</w:t>
      </w:r>
    </w:p>
    <w:p w:rsidR="00C30A47" w:rsidRDefault="00C30A47" w:rsidP="00C30A47">
      <w:pPr>
        <w:tabs>
          <w:tab w:val="left" w:pos="7140"/>
        </w:tabs>
        <w:spacing w:line="560" w:lineRule="exact"/>
        <w:rPr>
          <w:rFonts w:ascii="仿宋_GB2312" w:eastAsia="仿宋_GB2312" w:hAnsi="仿宋_GB2312" w:cs="仿宋_GB2312"/>
          <w:bCs/>
          <w:sz w:val="32"/>
          <w:szCs w:val="32"/>
        </w:rPr>
      </w:pPr>
    </w:p>
    <w:p w:rsidR="00C30A47" w:rsidRDefault="00C30A47" w:rsidP="00C30A47">
      <w:pPr>
        <w:tabs>
          <w:tab w:val="left" w:pos="7140"/>
        </w:tabs>
        <w:spacing w:line="56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br w:type="page"/>
      </w:r>
    </w:p>
    <w:p w:rsidR="00C30A47" w:rsidRDefault="00C30A47" w:rsidP="00C30A47">
      <w:pPr>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lastRenderedPageBreak/>
        <w:t>四川省跨国公司区域总部机构认定申请表</w:t>
      </w:r>
    </w:p>
    <w:p w:rsidR="00C30A47" w:rsidRDefault="00C30A47" w:rsidP="00C30A47">
      <w:pPr>
        <w:jc w:val="center"/>
        <w:rPr>
          <w:rFonts w:ascii="仿宋_GB2312" w:eastAsia="仿宋_GB2312" w:hAnsi="宋体" w:hint="eastAsia"/>
          <w:sz w:val="28"/>
          <w:szCs w:val="28"/>
        </w:rPr>
      </w:pPr>
      <w:r>
        <w:rPr>
          <w:rFonts w:ascii="仿宋_GB2312" w:eastAsia="仿宋_GB2312" w:hAnsi="宋体" w:hint="eastAsia"/>
          <w:sz w:val="28"/>
          <w:szCs w:val="28"/>
        </w:rPr>
        <w:t>申请单位（盖章）</w:t>
      </w:r>
      <w:r>
        <w:rPr>
          <w:rFonts w:ascii="仿宋_GB2312" w:eastAsia="仿宋_GB2312" w:hint="eastAsia"/>
        </w:rPr>
        <w:t xml:space="preserve">             </w:t>
      </w:r>
      <w:r>
        <w:rPr>
          <w:rFonts w:ascii="仿宋_GB2312" w:eastAsia="仿宋_GB2312" w:hAnsi="宋体" w:hint="eastAsia"/>
          <w:sz w:val="28"/>
          <w:szCs w:val="28"/>
        </w:rPr>
        <w:t>法人代表（签名）          申请日期：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539"/>
        <w:gridCol w:w="901"/>
        <w:gridCol w:w="75"/>
        <w:gridCol w:w="1850"/>
        <w:gridCol w:w="955"/>
        <w:gridCol w:w="284"/>
        <w:gridCol w:w="1711"/>
        <w:gridCol w:w="702"/>
        <w:gridCol w:w="1045"/>
        <w:gridCol w:w="1661"/>
      </w:tblGrid>
      <w:tr w:rsidR="00C30A47" w:rsidTr="00227F48">
        <w:tc>
          <w:tcPr>
            <w:tcW w:w="10728" w:type="dxa"/>
            <w:gridSpan w:val="11"/>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申请单位填写</w:t>
            </w:r>
          </w:p>
        </w:tc>
      </w:tr>
      <w:tr w:rsidR="00C30A47" w:rsidTr="00227F48">
        <w:tc>
          <w:tcPr>
            <w:tcW w:w="1005" w:type="dxa"/>
            <w:vMerge w:val="restart"/>
            <w:vAlign w:val="center"/>
          </w:tcPr>
          <w:p w:rsidR="00C30A47" w:rsidRDefault="00C30A47" w:rsidP="00227F48">
            <w:pPr>
              <w:spacing w:line="520" w:lineRule="exact"/>
              <w:jc w:val="center"/>
              <w:rPr>
                <w:rFonts w:ascii="仿宋_GB2312" w:eastAsia="仿宋_GB2312" w:hAnsi="宋体" w:hint="eastAsia"/>
                <w:sz w:val="28"/>
                <w:szCs w:val="28"/>
              </w:rPr>
            </w:pPr>
            <w:r>
              <w:rPr>
                <w:rFonts w:ascii="仿宋_GB2312" w:eastAsia="仿宋_GB2312" w:hAnsi="宋体" w:hint="eastAsia"/>
                <w:sz w:val="28"/>
                <w:szCs w:val="28"/>
              </w:rPr>
              <w:t>单位基本情况</w:t>
            </w:r>
          </w:p>
        </w:tc>
        <w:tc>
          <w:tcPr>
            <w:tcW w:w="1440" w:type="dxa"/>
            <w:gridSpan w:val="2"/>
            <w:vAlign w:val="center"/>
          </w:tcPr>
          <w:p w:rsidR="00C30A47" w:rsidRDefault="00C30A47" w:rsidP="00227F48">
            <w:pPr>
              <w:jc w:val="center"/>
              <w:rPr>
                <w:rFonts w:ascii="仿宋_GB2312" w:eastAsia="仿宋_GB2312" w:hAnsi="宋体" w:hint="eastAsia"/>
                <w:sz w:val="28"/>
                <w:szCs w:val="28"/>
              </w:rPr>
            </w:pPr>
            <w:r>
              <w:rPr>
                <w:rFonts w:ascii="仿宋_GB2312" w:eastAsia="仿宋_GB2312" w:hAnsi="宋体" w:hint="eastAsia"/>
                <w:sz w:val="28"/>
                <w:szCs w:val="28"/>
              </w:rPr>
              <w:t>单位名称</w:t>
            </w:r>
          </w:p>
        </w:tc>
        <w:tc>
          <w:tcPr>
            <w:tcW w:w="8283" w:type="dxa"/>
            <w:gridSpan w:val="8"/>
            <w:vAlign w:val="center"/>
          </w:tcPr>
          <w:p w:rsidR="00C30A47" w:rsidRDefault="00C30A47" w:rsidP="00227F48">
            <w:pPr>
              <w:spacing w:line="400" w:lineRule="exact"/>
              <w:rPr>
                <w:rFonts w:ascii="仿宋_GB2312" w:eastAsia="仿宋_GB2312" w:hAnsi="宋体" w:hint="eastAsia"/>
                <w:sz w:val="28"/>
                <w:szCs w:val="28"/>
              </w:rPr>
            </w:pPr>
          </w:p>
        </w:tc>
      </w:tr>
      <w:tr w:rsidR="00C30A47" w:rsidTr="00227F48">
        <w:tc>
          <w:tcPr>
            <w:tcW w:w="1005" w:type="dxa"/>
            <w:vMerge/>
          </w:tcPr>
          <w:p w:rsidR="00C30A47" w:rsidRDefault="00C30A47" w:rsidP="00227F48">
            <w:pPr>
              <w:rPr>
                <w:rFonts w:ascii="仿宋_GB2312" w:eastAsia="仿宋_GB2312" w:hAnsi="宋体" w:hint="eastAsia"/>
                <w:sz w:val="28"/>
                <w:szCs w:val="28"/>
              </w:rPr>
            </w:pPr>
          </w:p>
        </w:tc>
        <w:tc>
          <w:tcPr>
            <w:tcW w:w="1440" w:type="dxa"/>
            <w:gridSpan w:val="2"/>
            <w:vAlign w:val="center"/>
          </w:tcPr>
          <w:p w:rsidR="00C30A47" w:rsidRDefault="00C30A47" w:rsidP="00227F48">
            <w:pPr>
              <w:jc w:val="center"/>
              <w:rPr>
                <w:rFonts w:ascii="仿宋_GB2312" w:eastAsia="仿宋_GB2312" w:hAnsi="宋体" w:hint="eastAsia"/>
                <w:sz w:val="28"/>
                <w:szCs w:val="28"/>
              </w:rPr>
            </w:pPr>
            <w:r>
              <w:rPr>
                <w:rFonts w:ascii="仿宋_GB2312" w:eastAsia="仿宋_GB2312" w:hAnsi="宋体" w:hint="eastAsia"/>
                <w:sz w:val="28"/>
                <w:szCs w:val="28"/>
              </w:rPr>
              <w:t>注册地址</w:t>
            </w:r>
          </w:p>
        </w:tc>
        <w:tc>
          <w:tcPr>
            <w:tcW w:w="8283" w:type="dxa"/>
            <w:gridSpan w:val="8"/>
            <w:vAlign w:val="center"/>
          </w:tcPr>
          <w:p w:rsidR="00C30A47" w:rsidRDefault="00C30A47" w:rsidP="00227F48">
            <w:pPr>
              <w:spacing w:line="400" w:lineRule="exact"/>
              <w:rPr>
                <w:rFonts w:ascii="仿宋_GB2312" w:eastAsia="仿宋_GB2312" w:hAnsi="宋体" w:hint="eastAsia"/>
                <w:sz w:val="28"/>
                <w:szCs w:val="28"/>
              </w:rPr>
            </w:pPr>
          </w:p>
        </w:tc>
      </w:tr>
      <w:tr w:rsidR="00C30A47" w:rsidTr="00227F48">
        <w:tc>
          <w:tcPr>
            <w:tcW w:w="1005" w:type="dxa"/>
            <w:vMerge/>
          </w:tcPr>
          <w:p w:rsidR="00C30A47" w:rsidRDefault="00C30A47" w:rsidP="00227F48">
            <w:pPr>
              <w:rPr>
                <w:rFonts w:ascii="仿宋_GB2312" w:eastAsia="仿宋_GB2312" w:hAnsi="宋体" w:hint="eastAsia"/>
                <w:sz w:val="28"/>
                <w:szCs w:val="28"/>
              </w:rPr>
            </w:pPr>
          </w:p>
        </w:tc>
        <w:tc>
          <w:tcPr>
            <w:tcW w:w="1440" w:type="dxa"/>
            <w:gridSpan w:val="2"/>
            <w:vAlign w:val="center"/>
          </w:tcPr>
          <w:p w:rsidR="00C30A47" w:rsidRDefault="00C30A47" w:rsidP="00227F48">
            <w:pPr>
              <w:jc w:val="center"/>
              <w:rPr>
                <w:rFonts w:ascii="仿宋_GB2312" w:eastAsia="仿宋_GB2312" w:hAnsi="宋体" w:hint="eastAsia"/>
                <w:sz w:val="28"/>
                <w:szCs w:val="28"/>
              </w:rPr>
            </w:pPr>
            <w:r>
              <w:rPr>
                <w:rFonts w:ascii="仿宋_GB2312" w:eastAsia="仿宋_GB2312" w:hAnsi="宋体" w:hint="eastAsia"/>
                <w:sz w:val="28"/>
                <w:szCs w:val="28"/>
              </w:rPr>
              <w:t>主营业务</w:t>
            </w:r>
          </w:p>
        </w:tc>
        <w:tc>
          <w:tcPr>
            <w:tcW w:w="4875" w:type="dxa"/>
            <w:gridSpan w:val="5"/>
            <w:vAlign w:val="center"/>
          </w:tcPr>
          <w:p w:rsidR="00C30A47" w:rsidRDefault="00C30A47" w:rsidP="00227F48">
            <w:pPr>
              <w:spacing w:line="400" w:lineRule="exact"/>
              <w:jc w:val="center"/>
              <w:rPr>
                <w:rFonts w:ascii="仿宋_GB2312" w:eastAsia="仿宋_GB2312" w:hAnsi="宋体" w:hint="eastAsia"/>
                <w:sz w:val="28"/>
                <w:szCs w:val="28"/>
              </w:rPr>
            </w:pPr>
          </w:p>
        </w:tc>
        <w:tc>
          <w:tcPr>
            <w:tcW w:w="1747"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成立日期</w:t>
            </w:r>
          </w:p>
        </w:tc>
        <w:tc>
          <w:tcPr>
            <w:tcW w:w="1661" w:type="dxa"/>
          </w:tcPr>
          <w:p w:rsidR="00C30A47" w:rsidRDefault="00C30A47" w:rsidP="00227F48">
            <w:pPr>
              <w:spacing w:line="400" w:lineRule="exact"/>
              <w:rPr>
                <w:rFonts w:ascii="仿宋_GB2312" w:eastAsia="仿宋_GB2312" w:hAnsi="宋体" w:hint="eastAsia"/>
                <w:sz w:val="28"/>
                <w:szCs w:val="28"/>
              </w:rPr>
            </w:pPr>
          </w:p>
        </w:tc>
      </w:tr>
      <w:tr w:rsidR="00C30A47" w:rsidTr="00227F48">
        <w:tc>
          <w:tcPr>
            <w:tcW w:w="1005" w:type="dxa"/>
            <w:vMerge/>
          </w:tcPr>
          <w:p w:rsidR="00C30A47" w:rsidRDefault="00C30A47" w:rsidP="00227F48">
            <w:pPr>
              <w:rPr>
                <w:rFonts w:ascii="仿宋_GB2312" w:eastAsia="仿宋_GB2312" w:hAnsi="宋体" w:hint="eastAsia"/>
                <w:sz w:val="28"/>
                <w:szCs w:val="28"/>
              </w:rPr>
            </w:pPr>
          </w:p>
        </w:tc>
        <w:tc>
          <w:tcPr>
            <w:tcW w:w="1440" w:type="dxa"/>
            <w:gridSpan w:val="2"/>
            <w:vAlign w:val="center"/>
          </w:tcPr>
          <w:p w:rsidR="00C30A47" w:rsidRDefault="00C30A47" w:rsidP="00227F48">
            <w:pPr>
              <w:jc w:val="center"/>
              <w:rPr>
                <w:rFonts w:ascii="仿宋_GB2312" w:eastAsia="仿宋_GB2312" w:hAnsi="宋体" w:hint="eastAsia"/>
                <w:sz w:val="28"/>
                <w:szCs w:val="28"/>
              </w:rPr>
            </w:pPr>
            <w:r>
              <w:rPr>
                <w:rFonts w:ascii="仿宋_GB2312" w:eastAsia="仿宋_GB2312" w:hAnsi="宋体" w:hint="eastAsia"/>
                <w:sz w:val="28"/>
                <w:szCs w:val="28"/>
              </w:rPr>
              <w:t>法人代表</w:t>
            </w:r>
          </w:p>
        </w:tc>
        <w:tc>
          <w:tcPr>
            <w:tcW w:w="4875" w:type="dxa"/>
            <w:gridSpan w:val="5"/>
            <w:vAlign w:val="center"/>
          </w:tcPr>
          <w:p w:rsidR="00C30A47" w:rsidRDefault="00C30A47" w:rsidP="00227F48">
            <w:pPr>
              <w:spacing w:line="400" w:lineRule="exact"/>
              <w:jc w:val="center"/>
              <w:rPr>
                <w:rFonts w:ascii="仿宋_GB2312" w:eastAsia="仿宋_GB2312" w:hAnsi="宋体" w:hint="eastAsia"/>
                <w:sz w:val="28"/>
                <w:szCs w:val="28"/>
              </w:rPr>
            </w:pPr>
          </w:p>
        </w:tc>
        <w:tc>
          <w:tcPr>
            <w:tcW w:w="1747"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注册资本</w:t>
            </w:r>
          </w:p>
        </w:tc>
        <w:tc>
          <w:tcPr>
            <w:tcW w:w="1661" w:type="dxa"/>
            <w:vAlign w:val="center"/>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（分支机构可不填）</w:t>
            </w:r>
          </w:p>
        </w:tc>
      </w:tr>
      <w:tr w:rsidR="00C30A47" w:rsidTr="00227F48">
        <w:trPr>
          <w:trHeight w:val="625"/>
        </w:trPr>
        <w:tc>
          <w:tcPr>
            <w:tcW w:w="1005" w:type="dxa"/>
            <w:vMerge/>
          </w:tcPr>
          <w:p w:rsidR="00C30A47" w:rsidRDefault="00C30A47" w:rsidP="00227F48">
            <w:pPr>
              <w:rPr>
                <w:rFonts w:ascii="仿宋_GB2312" w:eastAsia="仿宋_GB2312" w:hAnsi="宋体" w:hint="eastAsia"/>
                <w:sz w:val="28"/>
                <w:szCs w:val="28"/>
              </w:rPr>
            </w:pPr>
          </w:p>
        </w:tc>
        <w:tc>
          <w:tcPr>
            <w:tcW w:w="1440" w:type="dxa"/>
            <w:gridSpan w:val="2"/>
            <w:vAlign w:val="center"/>
          </w:tcPr>
          <w:p w:rsidR="00C30A47" w:rsidRDefault="00C30A47" w:rsidP="00227F48">
            <w:pPr>
              <w:jc w:val="center"/>
              <w:rPr>
                <w:rFonts w:ascii="仿宋_GB2312" w:eastAsia="仿宋_GB2312" w:hAnsi="宋体" w:hint="eastAsia"/>
                <w:sz w:val="28"/>
                <w:szCs w:val="28"/>
              </w:rPr>
            </w:pPr>
            <w:r>
              <w:rPr>
                <w:rFonts w:ascii="仿宋_GB2312" w:eastAsia="仿宋_GB2312" w:hAnsi="宋体" w:hint="eastAsia"/>
                <w:sz w:val="28"/>
                <w:szCs w:val="28"/>
              </w:rPr>
              <w:t>联系人</w:t>
            </w:r>
          </w:p>
        </w:tc>
        <w:tc>
          <w:tcPr>
            <w:tcW w:w="1925" w:type="dxa"/>
            <w:gridSpan w:val="2"/>
            <w:vAlign w:val="center"/>
          </w:tcPr>
          <w:p w:rsidR="00C30A47" w:rsidRDefault="00C30A47" w:rsidP="00227F48">
            <w:pPr>
              <w:spacing w:line="400" w:lineRule="exact"/>
              <w:jc w:val="center"/>
              <w:rPr>
                <w:rFonts w:ascii="仿宋_GB2312" w:eastAsia="仿宋_GB2312" w:hAnsi="宋体" w:hint="eastAsia"/>
                <w:sz w:val="28"/>
                <w:szCs w:val="28"/>
              </w:rPr>
            </w:pPr>
          </w:p>
        </w:tc>
        <w:tc>
          <w:tcPr>
            <w:tcW w:w="955" w:type="dxa"/>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电话</w:t>
            </w:r>
          </w:p>
        </w:tc>
        <w:tc>
          <w:tcPr>
            <w:tcW w:w="1995" w:type="dxa"/>
            <w:gridSpan w:val="2"/>
            <w:vAlign w:val="center"/>
          </w:tcPr>
          <w:p w:rsidR="00C30A47" w:rsidRDefault="00C30A47" w:rsidP="00227F48">
            <w:pPr>
              <w:spacing w:line="400" w:lineRule="exact"/>
              <w:jc w:val="center"/>
              <w:rPr>
                <w:rFonts w:ascii="仿宋_GB2312" w:eastAsia="仿宋_GB2312" w:hAnsi="宋体" w:hint="eastAsia"/>
                <w:sz w:val="28"/>
                <w:szCs w:val="28"/>
              </w:rPr>
            </w:pPr>
          </w:p>
        </w:tc>
        <w:tc>
          <w:tcPr>
            <w:tcW w:w="1747"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手机</w:t>
            </w:r>
          </w:p>
        </w:tc>
        <w:tc>
          <w:tcPr>
            <w:tcW w:w="1661" w:type="dxa"/>
          </w:tcPr>
          <w:p w:rsidR="00C30A47" w:rsidRDefault="00C30A47" w:rsidP="00227F48">
            <w:pPr>
              <w:spacing w:line="400" w:lineRule="exact"/>
              <w:rPr>
                <w:rFonts w:ascii="仿宋_GB2312" w:eastAsia="仿宋_GB2312" w:hAnsi="宋体" w:hint="eastAsia"/>
                <w:sz w:val="28"/>
                <w:szCs w:val="28"/>
              </w:rPr>
            </w:pPr>
          </w:p>
        </w:tc>
      </w:tr>
      <w:tr w:rsidR="00C30A47" w:rsidTr="00227F48">
        <w:tc>
          <w:tcPr>
            <w:tcW w:w="1005" w:type="dxa"/>
          </w:tcPr>
          <w:p w:rsidR="00C30A47" w:rsidRDefault="00C30A47" w:rsidP="00227F48">
            <w:pPr>
              <w:spacing w:line="520" w:lineRule="exact"/>
              <w:jc w:val="center"/>
              <w:rPr>
                <w:rFonts w:ascii="仿宋_GB2312" w:eastAsia="仿宋_GB2312" w:hAnsi="宋体" w:hint="eastAsia"/>
                <w:sz w:val="28"/>
                <w:szCs w:val="28"/>
              </w:rPr>
            </w:pPr>
            <w:r>
              <w:rPr>
                <w:rFonts w:ascii="仿宋_GB2312" w:eastAsia="仿宋_GB2312" w:hAnsi="宋体" w:hint="eastAsia"/>
                <w:sz w:val="28"/>
                <w:szCs w:val="28"/>
              </w:rPr>
              <w:t>申报类别</w:t>
            </w:r>
          </w:p>
        </w:tc>
        <w:tc>
          <w:tcPr>
            <w:tcW w:w="9723" w:type="dxa"/>
            <w:gridSpan w:val="10"/>
            <w:vAlign w:val="center"/>
          </w:tcPr>
          <w:p w:rsidR="00C30A47" w:rsidRDefault="00C30A47" w:rsidP="00227F48">
            <w:pPr>
              <w:spacing w:line="400" w:lineRule="exact"/>
              <w:ind w:firstLineChars="50" w:firstLine="140"/>
              <w:rPr>
                <w:rFonts w:ascii="仿宋_GB2312" w:eastAsia="仿宋_GB2312" w:hAnsi="宋体" w:hint="eastAsia"/>
                <w:sz w:val="28"/>
                <w:szCs w:val="28"/>
              </w:rPr>
            </w:pPr>
            <w:r>
              <w:rPr>
                <w:rFonts w:ascii="仿宋_GB2312" w:eastAsia="仿宋_GB2312" w:hAnsi="宋体" w:hint="eastAsia"/>
                <w:sz w:val="28"/>
                <w:szCs w:val="28"/>
              </w:rPr>
              <w:t>□地区总部      □功能性机构 （□独立法人 □分支机构  ）</w:t>
            </w:r>
          </w:p>
        </w:tc>
      </w:tr>
      <w:tr w:rsidR="00C30A47" w:rsidTr="00227F48">
        <w:trPr>
          <w:trHeight w:val="654"/>
        </w:trPr>
        <w:tc>
          <w:tcPr>
            <w:tcW w:w="2445" w:type="dxa"/>
            <w:gridSpan w:val="3"/>
            <w:vAlign w:val="center"/>
          </w:tcPr>
          <w:p w:rsidR="00C30A47" w:rsidRDefault="00C30A47" w:rsidP="00227F48">
            <w:pPr>
              <w:spacing w:line="400" w:lineRule="exact"/>
              <w:ind w:firstLineChars="50" w:firstLine="140"/>
              <w:jc w:val="center"/>
              <w:rPr>
                <w:rFonts w:ascii="仿宋_GB2312" w:eastAsia="仿宋_GB2312" w:hAnsi="宋体" w:hint="eastAsia"/>
                <w:sz w:val="28"/>
                <w:szCs w:val="28"/>
              </w:rPr>
            </w:pPr>
            <w:r>
              <w:rPr>
                <w:rFonts w:ascii="仿宋_GB2312" w:eastAsia="仿宋_GB2312" w:hAnsi="宋体" w:hint="eastAsia"/>
                <w:sz w:val="28"/>
                <w:szCs w:val="28"/>
              </w:rPr>
              <w:t>主要职能</w:t>
            </w:r>
          </w:p>
        </w:tc>
        <w:tc>
          <w:tcPr>
            <w:tcW w:w="8283" w:type="dxa"/>
            <w:gridSpan w:val="8"/>
            <w:vAlign w:val="center"/>
          </w:tcPr>
          <w:p w:rsidR="00C30A47" w:rsidRDefault="00C30A47" w:rsidP="00227F48">
            <w:pPr>
              <w:spacing w:line="400" w:lineRule="exact"/>
              <w:ind w:firstLineChars="50" w:firstLine="140"/>
              <w:rPr>
                <w:rFonts w:ascii="仿宋_GB2312" w:eastAsia="仿宋_GB2312" w:hAnsi="宋体" w:hint="eastAsia"/>
                <w:sz w:val="28"/>
                <w:szCs w:val="28"/>
              </w:rPr>
            </w:pPr>
            <w:r>
              <w:rPr>
                <w:rFonts w:ascii="仿宋_GB2312" w:eastAsia="仿宋_GB2312" w:hAnsi="宋体" w:hint="eastAsia"/>
                <w:sz w:val="28"/>
                <w:szCs w:val="28"/>
              </w:rPr>
              <w:t>□投资经营决策□资金运作和财务管理□研究开发和技术支持□商品采购、销售及市场营销服务□供应链管理等物流运作□本公司集团内部的共享服务及境外公司的服务外包□员工培训与管理□其他</w:t>
            </w:r>
            <w:r>
              <w:rPr>
                <w:rFonts w:ascii="仿宋_GB2312" w:eastAsia="仿宋_GB2312" w:hAnsi="宋体" w:hint="eastAsia"/>
                <w:sz w:val="28"/>
                <w:szCs w:val="28"/>
                <w:u w:val="single"/>
              </w:rPr>
              <w:t xml:space="preserve">         </w:t>
            </w:r>
          </w:p>
        </w:tc>
      </w:tr>
      <w:tr w:rsidR="00C30A47" w:rsidTr="00227F48">
        <w:trPr>
          <w:trHeight w:val="533"/>
        </w:trPr>
        <w:tc>
          <w:tcPr>
            <w:tcW w:w="1544" w:type="dxa"/>
            <w:gridSpan w:val="2"/>
            <w:vMerge w:val="restart"/>
            <w:vAlign w:val="center"/>
          </w:tcPr>
          <w:p w:rsidR="00C30A47" w:rsidRDefault="00C30A47" w:rsidP="00227F48">
            <w:pPr>
              <w:spacing w:line="480" w:lineRule="exact"/>
              <w:jc w:val="center"/>
              <w:rPr>
                <w:rFonts w:ascii="仿宋_GB2312" w:eastAsia="仿宋_GB2312" w:hAnsi="宋体" w:hint="eastAsia"/>
                <w:sz w:val="28"/>
                <w:szCs w:val="28"/>
              </w:rPr>
            </w:pPr>
            <w:r>
              <w:rPr>
                <w:rFonts w:ascii="仿宋_GB2312" w:eastAsia="仿宋_GB2312" w:hAnsi="宋体" w:hint="eastAsia"/>
                <w:sz w:val="28"/>
                <w:szCs w:val="28"/>
              </w:rPr>
              <w:t>上年度主要经营状况</w:t>
            </w:r>
          </w:p>
        </w:tc>
        <w:tc>
          <w:tcPr>
            <w:tcW w:w="976"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资产总额</w:t>
            </w:r>
          </w:p>
        </w:tc>
        <w:tc>
          <w:tcPr>
            <w:tcW w:w="3089" w:type="dxa"/>
            <w:gridSpan w:val="3"/>
          </w:tcPr>
          <w:p w:rsidR="00C30A47" w:rsidRDefault="00C30A47" w:rsidP="00227F48">
            <w:pPr>
              <w:spacing w:line="400" w:lineRule="exact"/>
              <w:jc w:val="right"/>
              <w:rPr>
                <w:rFonts w:ascii="仿宋_GB2312" w:eastAsia="仿宋_GB2312" w:hAnsi="宋体" w:hint="eastAsia"/>
                <w:sz w:val="28"/>
                <w:szCs w:val="28"/>
              </w:rPr>
            </w:pPr>
            <w:r>
              <w:rPr>
                <w:rFonts w:ascii="仿宋_GB2312" w:eastAsia="仿宋_GB2312" w:hAnsi="宋体" w:hint="eastAsia"/>
                <w:sz w:val="28"/>
                <w:szCs w:val="28"/>
              </w:rPr>
              <w:t>万元</w:t>
            </w:r>
          </w:p>
        </w:tc>
        <w:tc>
          <w:tcPr>
            <w:tcW w:w="2413"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净利润</w:t>
            </w:r>
          </w:p>
        </w:tc>
        <w:tc>
          <w:tcPr>
            <w:tcW w:w="2706" w:type="dxa"/>
            <w:gridSpan w:val="2"/>
          </w:tcPr>
          <w:p w:rsidR="00C30A47" w:rsidRDefault="00C30A47" w:rsidP="00227F48">
            <w:pPr>
              <w:spacing w:line="400" w:lineRule="exact"/>
              <w:ind w:firstLine="120"/>
              <w:jc w:val="right"/>
              <w:rPr>
                <w:rFonts w:ascii="仿宋_GB2312" w:eastAsia="仿宋_GB2312" w:hAnsi="宋体" w:hint="eastAsia"/>
                <w:sz w:val="28"/>
                <w:szCs w:val="28"/>
              </w:rPr>
            </w:pPr>
            <w:r>
              <w:rPr>
                <w:rFonts w:ascii="仿宋_GB2312" w:eastAsia="仿宋_GB2312" w:hAnsi="宋体" w:hint="eastAsia"/>
                <w:sz w:val="28"/>
                <w:szCs w:val="28"/>
              </w:rPr>
              <w:t>万元</w:t>
            </w:r>
          </w:p>
        </w:tc>
      </w:tr>
      <w:tr w:rsidR="00C30A47" w:rsidTr="00227F48">
        <w:trPr>
          <w:trHeight w:val="455"/>
        </w:trPr>
        <w:tc>
          <w:tcPr>
            <w:tcW w:w="1544" w:type="dxa"/>
            <w:gridSpan w:val="2"/>
            <w:vMerge/>
          </w:tcPr>
          <w:p w:rsidR="00C30A47" w:rsidRDefault="00C30A47" w:rsidP="00227F48">
            <w:pPr>
              <w:rPr>
                <w:rFonts w:ascii="仿宋_GB2312" w:eastAsia="仿宋_GB2312" w:hAnsi="宋体" w:hint="eastAsia"/>
                <w:sz w:val="28"/>
                <w:szCs w:val="28"/>
              </w:rPr>
            </w:pPr>
          </w:p>
        </w:tc>
        <w:tc>
          <w:tcPr>
            <w:tcW w:w="976"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年末从业人数</w:t>
            </w:r>
          </w:p>
        </w:tc>
        <w:tc>
          <w:tcPr>
            <w:tcW w:w="3089" w:type="dxa"/>
            <w:gridSpan w:val="3"/>
          </w:tcPr>
          <w:p w:rsidR="00C30A47" w:rsidRDefault="00C30A47" w:rsidP="00227F48">
            <w:pPr>
              <w:spacing w:line="400" w:lineRule="exact"/>
              <w:jc w:val="right"/>
              <w:rPr>
                <w:rFonts w:ascii="仿宋_GB2312" w:eastAsia="仿宋_GB2312" w:hAnsi="宋体" w:hint="eastAsia"/>
                <w:sz w:val="28"/>
                <w:szCs w:val="28"/>
              </w:rPr>
            </w:pPr>
            <w:r>
              <w:rPr>
                <w:rFonts w:ascii="仿宋_GB2312" w:eastAsia="仿宋_GB2312" w:hAnsi="宋体" w:hint="eastAsia"/>
                <w:sz w:val="28"/>
                <w:szCs w:val="28"/>
              </w:rPr>
              <w:t>万元</w:t>
            </w:r>
          </w:p>
        </w:tc>
        <w:tc>
          <w:tcPr>
            <w:tcW w:w="2413" w:type="dxa"/>
            <w:gridSpan w:val="2"/>
            <w:vAlign w:val="center"/>
          </w:tcPr>
          <w:p w:rsidR="00C30A47" w:rsidRDefault="00C30A47" w:rsidP="00227F48">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销售收入</w:t>
            </w:r>
          </w:p>
        </w:tc>
        <w:tc>
          <w:tcPr>
            <w:tcW w:w="2706" w:type="dxa"/>
            <w:gridSpan w:val="2"/>
          </w:tcPr>
          <w:p w:rsidR="00C30A47" w:rsidRDefault="00C30A47" w:rsidP="00227F48">
            <w:pPr>
              <w:spacing w:line="400" w:lineRule="exact"/>
              <w:jc w:val="right"/>
              <w:rPr>
                <w:rFonts w:ascii="仿宋_GB2312" w:eastAsia="仿宋_GB2312" w:hAnsi="宋体" w:hint="eastAsia"/>
                <w:sz w:val="28"/>
                <w:szCs w:val="28"/>
              </w:rPr>
            </w:pPr>
            <w:r>
              <w:rPr>
                <w:rFonts w:ascii="仿宋_GB2312" w:eastAsia="仿宋_GB2312" w:hAnsi="宋体" w:hint="eastAsia"/>
                <w:sz w:val="28"/>
                <w:szCs w:val="28"/>
              </w:rPr>
              <w:t>万元</w:t>
            </w:r>
          </w:p>
        </w:tc>
      </w:tr>
      <w:tr w:rsidR="00C30A47" w:rsidTr="00227F48">
        <w:trPr>
          <w:trHeight w:val="410"/>
        </w:trPr>
        <w:tc>
          <w:tcPr>
            <w:tcW w:w="1544" w:type="dxa"/>
            <w:gridSpan w:val="2"/>
            <w:vMerge w:val="restart"/>
          </w:tcPr>
          <w:p w:rsidR="00C30A47" w:rsidRDefault="00C30A47" w:rsidP="00227F48">
            <w:pPr>
              <w:spacing w:line="540" w:lineRule="exact"/>
              <w:jc w:val="center"/>
              <w:rPr>
                <w:rFonts w:ascii="仿宋_GB2312" w:eastAsia="仿宋_GB2312" w:hAnsi="宋体" w:hint="eastAsia"/>
                <w:sz w:val="28"/>
                <w:szCs w:val="28"/>
              </w:rPr>
            </w:pPr>
            <w:r>
              <w:rPr>
                <w:rFonts w:ascii="仿宋_GB2312" w:eastAsia="仿宋_GB2312" w:hAnsi="宋体" w:hint="eastAsia"/>
                <w:sz w:val="28"/>
                <w:szCs w:val="28"/>
              </w:rPr>
              <w:t>境外投资者1</w:t>
            </w:r>
          </w:p>
        </w:tc>
        <w:tc>
          <w:tcPr>
            <w:tcW w:w="4065" w:type="dxa"/>
            <w:gridSpan w:val="5"/>
            <w:vAlign w:val="center"/>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名称</w:t>
            </w:r>
          </w:p>
        </w:tc>
        <w:tc>
          <w:tcPr>
            <w:tcW w:w="5119" w:type="dxa"/>
            <w:gridSpan w:val="4"/>
          </w:tcPr>
          <w:p w:rsidR="00C30A47" w:rsidRDefault="00C30A47" w:rsidP="00227F48">
            <w:pPr>
              <w:tabs>
                <w:tab w:val="right" w:pos="2663"/>
                <w:tab w:val="left" w:pos="2772"/>
              </w:tabs>
              <w:spacing w:line="400" w:lineRule="exact"/>
              <w:ind w:firstLineChars="2400" w:firstLine="6720"/>
              <w:jc w:val="left"/>
              <w:rPr>
                <w:rFonts w:ascii="仿宋_GB2312" w:eastAsia="仿宋_GB2312" w:hAnsi="宋体" w:hint="eastAsia"/>
                <w:sz w:val="28"/>
                <w:szCs w:val="28"/>
              </w:rPr>
            </w:pPr>
          </w:p>
        </w:tc>
      </w:tr>
      <w:tr w:rsidR="00C30A47" w:rsidTr="00227F48">
        <w:trPr>
          <w:trHeight w:val="386"/>
        </w:trPr>
        <w:tc>
          <w:tcPr>
            <w:tcW w:w="1544" w:type="dxa"/>
            <w:gridSpan w:val="2"/>
            <w:vMerge/>
          </w:tcPr>
          <w:p w:rsidR="00C30A47" w:rsidRDefault="00C30A47" w:rsidP="00227F48">
            <w:pPr>
              <w:spacing w:line="540" w:lineRule="exact"/>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国别（或地区）/注册地</w:t>
            </w:r>
          </w:p>
        </w:tc>
        <w:tc>
          <w:tcPr>
            <w:tcW w:w="5119" w:type="dxa"/>
            <w:gridSpan w:val="4"/>
          </w:tcPr>
          <w:p w:rsidR="00C30A47" w:rsidRDefault="00C30A47" w:rsidP="00227F48">
            <w:pPr>
              <w:tabs>
                <w:tab w:val="right" w:pos="2663"/>
                <w:tab w:val="left" w:pos="2772"/>
              </w:tabs>
              <w:spacing w:line="400" w:lineRule="exact"/>
              <w:ind w:firstLineChars="2400" w:firstLine="6720"/>
              <w:jc w:val="left"/>
              <w:rPr>
                <w:rFonts w:ascii="仿宋_GB2312" w:eastAsia="仿宋_GB2312" w:hAnsi="宋体" w:hint="eastAsia"/>
                <w:sz w:val="28"/>
                <w:szCs w:val="28"/>
              </w:rPr>
            </w:pPr>
          </w:p>
        </w:tc>
      </w:tr>
      <w:tr w:rsidR="00C30A47" w:rsidTr="00227F48">
        <w:trPr>
          <w:trHeight w:val="364"/>
        </w:trPr>
        <w:tc>
          <w:tcPr>
            <w:tcW w:w="1544" w:type="dxa"/>
            <w:gridSpan w:val="2"/>
            <w:vMerge/>
          </w:tcPr>
          <w:p w:rsidR="00C30A47" w:rsidRDefault="00C30A47" w:rsidP="00227F48">
            <w:pPr>
              <w:spacing w:line="540" w:lineRule="exact"/>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股权比例（%）</w:t>
            </w:r>
          </w:p>
        </w:tc>
        <w:tc>
          <w:tcPr>
            <w:tcW w:w="5119" w:type="dxa"/>
            <w:gridSpan w:val="4"/>
          </w:tcPr>
          <w:p w:rsidR="00C30A47" w:rsidRDefault="00C30A47" w:rsidP="00227F48">
            <w:pPr>
              <w:tabs>
                <w:tab w:val="right" w:pos="2663"/>
                <w:tab w:val="left" w:pos="2772"/>
              </w:tabs>
              <w:spacing w:line="400" w:lineRule="exact"/>
              <w:ind w:firstLineChars="2400" w:firstLine="6720"/>
              <w:jc w:val="left"/>
              <w:rPr>
                <w:rFonts w:ascii="仿宋_GB2312" w:eastAsia="仿宋_GB2312" w:hAnsi="宋体" w:hint="eastAsia"/>
                <w:sz w:val="28"/>
                <w:szCs w:val="28"/>
              </w:rPr>
            </w:pPr>
          </w:p>
        </w:tc>
      </w:tr>
      <w:tr w:rsidR="00C30A47" w:rsidTr="00227F48">
        <w:trPr>
          <w:trHeight w:val="476"/>
        </w:trPr>
        <w:tc>
          <w:tcPr>
            <w:tcW w:w="1544" w:type="dxa"/>
            <w:gridSpan w:val="2"/>
            <w:vMerge w:val="restart"/>
          </w:tcPr>
          <w:p w:rsidR="00C30A47" w:rsidRDefault="00C30A47" w:rsidP="00227F48">
            <w:pPr>
              <w:spacing w:line="540" w:lineRule="exact"/>
              <w:jc w:val="center"/>
              <w:rPr>
                <w:rFonts w:ascii="仿宋_GB2312" w:eastAsia="仿宋_GB2312" w:hAnsi="宋体" w:hint="eastAsia"/>
                <w:sz w:val="28"/>
                <w:szCs w:val="28"/>
              </w:rPr>
            </w:pPr>
            <w:r>
              <w:rPr>
                <w:rFonts w:ascii="仿宋_GB2312" w:eastAsia="仿宋_GB2312" w:hAnsi="宋体" w:hint="eastAsia"/>
                <w:sz w:val="28"/>
                <w:szCs w:val="28"/>
              </w:rPr>
              <w:t>境外投资者2</w:t>
            </w:r>
          </w:p>
        </w:tc>
        <w:tc>
          <w:tcPr>
            <w:tcW w:w="4065" w:type="dxa"/>
            <w:gridSpan w:val="5"/>
            <w:vAlign w:val="center"/>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名称</w:t>
            </w:r>
          </w:p>
        </w:tc>
        <w:tc>
          <w:tcPr>
            <w:tcW w:w="5119" w:type="dxa"/>
            <w:gridSpan w:val="4"/>
            <w:vAlign w:val="center"/>
          </w:tcPr>
          <w:p w:rsidR="00C30A47" w:rsidRDefault="00C30A47" w:rsidP="00227F48">
            <w:pPr>
              <w:spacing w:line="400" w:lineRule="exact"/>
              <w:jc w:val="right"/>
              <w:rPr>
                <w:rFonts w:ascii="仿宋_GB2312" w:eastAsia="仿宋_GB2312" w:hAnsi="宋体" w:hint="eastAsia"/>
                <w:sz w:val="28"/>
                <w:szCs w:val="28"/>
              </w:rPr>
            </w:pPr>
          </w:p>
        </w:tc>
      </w:tr>
      <w:tr w:rsidR="00C30A47" w:rsidTr="00227F48">
        <w:trPr>
          <w:trHeight w:val="476"/>
        </w:trPr>
        <w:tc>
          <w:tcPr>
            <w:tcW w:w="1544" w:type="dxa"/>
            <w:gridSpan w:val="2"/>
            <w:vMerge/>
          </w:tcPr>
          <w:p w:rsidR="00C30A47" w:rsidRDefault="00C30A47" w:rsidP="00227F48">
            <w:pPr>
              <w:spacing w:line="540" w:lineRule="exact"/>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国别（或地区）/注册地</w:t>
            </w:r>
          </w:p>
        </w:tc>
        <w:tc>
          <w:tcPr>
            <w:tcW w:w="5119" w:type="dxa"/>
            <w:gridSpan w:val="4"/>
            <w:vAlign w:val="center"/>
          </w:tcPr>
          <w:p w:rsidR="00C30A47" w:rsidRDefault="00C30A47" w:rsidP="00227F48">
            <w:pPr>
              <w:spacing w:line="400" w:lineRule="exact"/>
              <w:jc w:val="right"/>
              <w:rPr>
                <w:rFonts w:ascii="仿宋_GB2312" w:eastAsia="仿宋_GB2312" w:hAnsi="宋体" w:hint="eastAsia"/>
                <w:sz w:val="28"/>
                <w:szCs w:val="28"/>
              </w:rPr>
            </w:pPr>
          </w:p>
        </w:tc>
      </w:tr>
      <w:tr w:rsidR="00C30A47" w:rsidTr="00227F48">
        <w:trPr>
          <w:trHeight w:val="476"/>
        </w:trPr>
        <w:tc>
          <w:tcPr>
            <w:tcW w:w="1544" w:type="dxa"/>
            <w:gridSpan w:val="2"/>
            <w:vMerge/>
          </w:tcPr>
          <w:p w:rsidR="00C30A47" w:rsidRDefault="00C30A47" w:rsidP="00227F48">
            <w:pPr>
              <w:spacing w:line="540" w:lineRule="exact"/>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股权比例（%）</w:t>
            </w:r>
          </w:p>
        </w:tc>
        <w:tc>
          <w:tcPr>
            <w:tcW w:w="5119" w:type="dxa"/>
            <w:gridSpan w:val="4"/>
            <w:vAlign w:val="center"/>
          </w:tcPr>
          <w:p w:rsidR="00C30A47" w:rsidRDefault="00C30A47" w:rsidP="00227F48">
            <w:pPr>
              <w:spacing w:line="400" w:lineRule="exact"/>
              <w:jc w:val="right"/>
              <w:rPr>
                <w:rFonts w:ascii="仿宋_GB2312" w:eastAsia="仿宋_GB2312" w:hAnsi="宋体" w:hint="eastAsia"/>
                <w:sz w:val="28"/>
                <w:szCs w:val="28"/>
              </w:rPr>
            </w:pPr>
          </w:p>
        </w:tc>
      </w:tr>
      <w:tr w:rsidR="00C30A47" w:rsidTr="00227F48">
        <w:trPr>
          <w:trHeight w:val="476"/>
        </w:trPr>
        <w:tc>
          <w:tcPr>
            <w:tcW w:w="1544" w:type="dxa"/>
            <w:gridSpan w:val="2"/>
            <w:vMerge w:val="restart"/>
          </w:tcPr>
          <w:p w:rsidR="00C30A47" w:rsidRDefault="00C30A47" w:rsidP="00227F48">
            <w:pPr>
              <w:jc w:val="center"/>
              <w:rPr>
                <w:rFonts w:ascii="仿宋_GB2312" w:eastAsia="仿宋_GB2312" w:hAnsi="宋体" w:hint="eastAsia"/>
                <w:sz w:val="28"/>
                <w:szCs w:val="28"/>
              </w:rPr>
            </w:pPr>
            <w:proofErr w:type="gramStart"/>
            <w:r>
              <w:rPr>
                <w:rFonts w:ascii="仿宋_GB2312" w:eastAsia="仿宋_GB2312" w:hAnsi="宋体" w:hint="eastAsia"/>
                <w:sz w:val="28"/>
                <w:szCs w:val="28"/>
              </w:rPr>
              <w:t>境外母</w:t>
            </w:r>
            <w:proofErr w:type="gramEnd"/>
            <w:r>
              <w:rPr>
                <w:rFonts w:ascii="仿宋_GB2312" w:eastAsia="仿宋_GB2312" w:hAnsi="宋体" w:hint="eastAsia"/>
                <w:sz w:val="28"/>
                <w:szCs w:val="28"/>
              </w:rPr>
              <w:t>公司</w:t>
            </w:r>
          </w:p>
        </w:tc>
        <w:tc>
          <w:tcPr>
            <w:tcW w:w="4065" w:type="dxa"/>
            <w:gridSpan w:val="5"/>
            <w:vAlign w:val="center"/>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名称</w:t>
            </w:r>
          </w:p>
        </w:tc>
        <w:tc>
          <w:tcPr>
            <w:tcW w:w="5119" w:type="dxa"/>
            <w:gridSpan w:val="4"/>
            <w:vAlign w:val="center"/>
          </w:tcPr>
          <w:p w:rsidR="00C30A47" w:rsidRDefault="00C30A47" w:rsidP="00227F48">
            <w:pPr>
              <w:spacing w:line="400" w:lineRule="exact"/>
              <w:jc w:val="right"/>
              <w:rPr>
                <w:rFonts w:ascii="仿宋_GB2312" w:eastAsia="仿宋_GB2312" w:hAnsi="宋体" w:hint="eastAsia"/>
                <w:sz w:val="28"/>
                <w:szCs w:val="28"/>
              </w:rPr>
            </w:pPr>
          </w:p>
        </w:tc>
      </w:tr>
      <w:tr w:rsidR="00C30A47" w:rsidTr="00227F48">
        <w:trPr>
          <w:trHeight w:val="439"/>
        </w:trPr>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国别（或地区）/注册地</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股权比例（%）</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资产总额</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净资产</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在中国境内投资企业数量（家）</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在中国境内投资企业名称</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在中国境内投资总额</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c>
          <w:tcPr>
            <w:tcW w:w="1544" w:type="dxa"/>
            <w:gridSpan w:val="2"/>
            <w:vMerge/>
          </w:tcPr>
          <w:p w:rsidR="00C30A47" w:rsidRDefault="00C30A47" w:rsidP="00227F48">
            <w:pPr>
              <w:rPr>
                <w:rFonts w:ascii="仿宋_GB2312" w:eastAsia="仿宋_GB2312" w:hAnsi="宋体" w:hint="eastAsia"/>
                <w:sz w:val="28"/>
                <w:szCs w:val="28"/>
              </w:rPr>
            </w:pPr>
          </w:p>
        </w:tc>
        <w:tc>
          <w:tcPr>
            <w:tcW w:w="4065" w:type="dxa"/>
            <w:gridSpan w:val="5"/>
          </w:tcPr>
          <w:p w:rsidR="00C30A47" w:rsidRDefault="00C30A47" w:rsidP="00227F48">
            <w:pPr>
              <w:spacing w:line="400" w:lineRule="exact"/>
              <w:rPr>
                <w:rFonts w:ascii="仿宋_GB2312" w:eastAsia="仿宋_GB2312" w:hAnsi="宋体" w:hint="eastAsia"/>
                <w:sz w:val="28"/>
                <w:szCs w:val="28"/>
              </w:rPr>
            </w:pPr>
            <w:r>
              <w:rPr>
                <w:rFonts w:ascii="仿宋_GB2312" w:eastAsia="仿宋_GB2312" w:hAnsi="宋体" w:hint="eastAsia"/>
                <w:sz w:val="28"/>
                <w:szCs w:val="28"/>
              </w:rPr>
              <w:t>在中国境内实际缴纳注册资本</w:t>
            </w:r>
          </w:p>
        </w:tc>
        <w:tc>
          <w:tcPr>
            <w:tcW w:w="5119" w:type="dxa"/>
            <w:gridSpan w:val="4"/>
          </w:tcPr>
          <w:p w:rsidR="00C30A47" w:rsidRDefault="00C30A47" w:rsidP="00227F48">
            <w:pPr>
              <w:spacing w:line="400" w:lineRule="exact"/>
              <w:jc w:val="right"/>
              <w:rPr>
                <w:rFonts w:ascii="仿宋_GB2312" w:eastAsia="仿宋_GB2312" w:hAnsi="宋体" w:hint="eastAsia"/>
                <w:sz w:val="28"/>
                <w:szCs w:val="28"/>
              </w:rPr>
            </w:pPr>
          </w:p>
        </w:tc>
      </w:tr>
      <w:tr w:rsidR="00C30A47" w:rsidTr="00227F48">
        <w:trPr>
          <w:trHeight w:val="2582"/>
        </w:trPr>
        <w:tc>
          <w:tcPr>
            <w:tcW w:w="1544" w:type="dxa"/>
            <w:gridSpan w:val="2"/>
          </w:tcPr>
          <w:p w:rsidR="00C30A47" w:rsidRDefault="00C30A47" w:rsidP="00227F48">
            <w:pPr>
              <w:spacing w:line="540" w:lineRule="exact"/>
              <w:rPr>
                <w:rFonts w:ascii="仿宋_GB2312" w:eastAsia="仿宋_GB2312" w:hAnsi="宋体" w:hint="eastAsia"/>
                <w:sz w:val="28"/>
                <w:szCs w:val="28"/>
              </w:rPr>
            </w:pPr>
          </w:p>
          <w:p w:rsidR="00C30A47" w:rsidRDefault="00C30A47" w:rsidP="00227F48">
            <w:pPr>
              <w:spacing w:line="540" w:lineRule="exact"/>
              <w:rPr>
                <w:rFonts w:ascii="仿宋_GB2312" w:eastAsia="仿宋_GB2312" w:hAnsi="宋体" w:hint="eastAsia"/>
                <w:sz w:val="28"/>
                <w:szCs w:val="28"/>
              </w:rPr>
            </w:pPr>
            <w:r>
              <w:rPr>
                <w:rFonts w:ascii="仿宋_GB2312" w:eastAsia="仿宋_GB2312" w:hAnsi="宋体" w:hint="eastAsia"/>
                <w:sz w:val="28"/>
                <w:szCs w:val="28"/>
              </w:rPr>
              <w:t>申报</w:t>
            </w:r>
            <w:proofErr w:type="gramStart"/>
            <w:r>
              <w:rPr>
                <w:rFonts w:ascii="仿宋_GB2312" w:eastAsia="仿宋_GB2312" w:hAnsi="宋体" w:hint="eastAsia"/>
                <w:sz w:val="28"/>
                <w:szCs w:val="28"/>
              </w:rPr>
              <w:t>单位声</w:t>
            </w:r>
            <w:proofErr w:type="gramEnd"/>
            <w:r>
              <w:rPr>
                <w:rFonts w:ascii="仿宋_GB2312" w:eastAsia="仿宋_GB2312" w:hAnsi="宋体" w:hint="eastAsia"/>
                <w:sz w:val="28"/>
                <w:szCs w:val="28"/>
              </w:rPr>
              <w:t xml:space="preserve"> 明</w:t>
            </w:r>
          </w:p>
        </w:tc>
        <w:tc>
          <w:tcPr>
            <w:tcW w:w="9184" w:type="dxa"/>
            <w:gridSpan w:val="9"/>
          </w:tcPr>
          <w:p w:rsidR="00C30A47" w:rsidRDefault="00C30A47" w:rsidP="00227F48">
            <w:pPr>
              <w:tabs>
                <w:tab w:val="right" w:pos="2663"/>
                <w:tab w:val="left" w:pos="2772"/>
              </w:tabs>
              <w:spacing w:line="400" w:lineRule="exact"/>
              <w:ind w:firstLineChars="200" w:firstLine="560"/>
              <w:jc w:val="left"/>
              <w:rPr>
                <w:rFonts w:ascii="仿宋_GB2312" w:eastAsia="仿宋_GB2312" w:hAnsi="宋体" w:hint="eastAsia"/>
                <w:sz w:val="28"/>
                <w:szCs w:val="28"/>
              </w:rPr>
            </w:pPr>
          </w:p>
          <w:p w:rsidR="00C30A47" w:rsidRDefault="00C30A47" w:rsidP="00227F48">
            <w:pPr>
              <w:tabs>
                <w:tab w:val="right" w:pos="2663"/>
                <w:tab w:val="left" w:pos="2772"/>
              </w:tabs>
              <w:spacing w:line="4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本公司经营规范，无违法违纪行为，且所填资料</w:t>
            </w:r>
            <w:proofErr w:type="gramStart"/>
            <w:r>
              <w:rPr>
                <w:rFonts w:ascii="仿宋_GB2312" w:eastAsia="仿宋_GB2312" w:hAnsi="宋体" w:hint="eastAsia"/>
                <w:sz w:val="28"/>
                <w:szCs w:val="28"/>
              </w:rPr>
              <w:t>均真实</w:t>
            </w:r>
            <w:proofErr w:type="gramEnd"/>
            <w:r>
              <w:rPr>
                <w:rFonts w:ascii="仿宋_GB2312" w:eastAsia="仿宋_GB2312" w:hAnsi="宋体" w:hint="eastAsia"/>
                <w:sz w:val="28"/>
                <w:szCs w:val="28"/>
              </w:rPr>
              <w:t>无讹，否则愿意承担相应的法律责任。</w:t>
            </w:r>
          </w:p>
          <w:p w:rsidR="00C30A47" w:rsidRDefault="00C30A47" w:rsidP="00227F48">
            <w:pPr>
              <w:tabs>
                <w:tab w:val="right" w:pos="2663"/>
                <w:tab w:val="left" w:pos="2772"/>
              </w:tabs>
              <w:spacing w:line="400" w:lineRule="exact"/>
              <w:ind w:firstLineChars="200" w:firstLine="560"/>
              <w:jc w:val="left"/>
              <w:rPr>
                <w:rFonts w:ascii="仿宋_GB2312" w:eastAsia="仿宋_GB2312" w:hAnsi="宋体" w:hint="eastAsia"/>
                <w:sz w:val="28"/>
                <w:szCs w:val="28"/>
              </w:rPr>
            </w:pPr>
          </w:p>
          <w:p w:rsidR="00C30A47" w:rsidRDefault="00C30A47" w:rsidP="00227F48">
            <w:pPr>
              <w:tabs>
                <w:tab w:val="right" w:pos="2663"/>
                <w:tab w:val="left" w:pos="2772"/>
              </w:tabs>
              <w:spacing w:line="400" w:lineRule="exact"/>
              <w:ind w:firstLineChars="200" w:firstLine="560"/>
              <w:jc w:val="left"/>
              <w:rPr>
                <w:rFonts w:ascii="仿宋_GB2312" w:eastAsia="仿宋_GB2312" w:hAnsi="宋体" w:hint="eastAsia"/>
                <w:sz w:val="28"/>
                <w:szCs w:val="28"/>
              </w:rPr>
            </w:pPr>
          </w:p>
          <w:p w:rsidR="00C30A47" w:rsidRDefault="00C30A47" w:rsidP="00227F48">
            <w:pPr>
              <w:tabs>
                <w:tab w:val="right" w:pos="2663"/>
                <w:tab w:val="left" w:pos="2772"/>
              </w:tabs>
              <w:spacing w:line="400" w:lineRule="exact"/>
              <w:ind w:firstLineChars="2300" w:firstLine="6440"/>
              <w:jc w:val="left"/>
              <w:rPr>
                <w:rFonts w:ascii="仿宋_GB2312" w:eastAsia="仿宋_GB2312" w:hAnsi="宋体" w:hint="eastAsia"/>
                <w:sz w:val="28"/>
                <w:szCs w:val="28"/>
              </w:rPr>
            </w:pPr>
            <w:r>
              <w:rPr>
                <w:rFonts w:ascii="仿宋_GB2312" w:eastAsia="仿宋_GB2312" w:hAnsi="宋体" w:hint="eastAsia"/>
                <w:sz w:val="28"/>
                <w:szCs w:val="28"/>
              </w:rPr>
              <w:t>法人代表签字：</w:t>
            </w:r>
          </w:p>
          <w:p w:rsidR="00C30A47" w:rsidRDefault="00C30A47" w:rsidP="00227F48">
            <w:pPr>
              <w:tabs>
                <w:tab w:val="right" w:pos="2663"/>
                <w:tab w:val="left" w:pos="2772"/>
              </w:tabs>
              <w:spacing w:line="400" w:lineRule="exact"/>
              <w:ind w:firstLineChars="2300" w:firstLine="6440"/>
              <w:jc w:val="left"/>
              <w:rPr>
                <w:rFonts w:ascii="仿宋_GB2312" w:eastAsia="仿宋_GB2312" w:hAnsi="宋体" w:hint="eastAsia"/>
                <w:sz w:val="28"/>
                <w:szCs w:val="28"/>
              </w:rPr>
            </w:pPr>
            <w:r>
              <w:rPr>
                <w:rFonts w:ascii="仿宋_GB2312" w:eastAsia="仿宋_GB2312" w:hAnsi="宋体" w:hint="eastAsia"/>
                <w:sz w:val="28"/>
                <w:szCs w:val="28"/>
              </w:rPr>
              <w:t>（单位公章）</w:t>
            </w:r>
          </w:p>
          <w:p w:rsidR="00C30A47" w:rsidRDefault="00C30A47" w:rsidP="00227F48">
            <w:pPr>
              <w:tabs>
                <w:tab w:val="right" w:pos="2663"/>
                <w:tab w:val="left" w:pos="2772"/>
              </w:tabs>
              <w:spacing w:line="400" w:lineRule="exact"/>
              <w:ind w:firstLineChars="2400" w:firstLine="6720"/>
              <w:jc w:val="left"/>
              <w:rPr>
                <w:rFonts w:ascii="仿宋_GB2312" w:eastAsia="仿宋_GB2312" w:hAnsi="宋体" w:hint="eastAsia"/>
                <w:sz w:val="28"/>
                <w:szCs w:val="28"/>
              </w:rPr>
            </w:pPr>
            <w:r>
              <w:rPr>
                <w:rFonts w:ascii="仿宋_GB2312" w:eastAsia="仿宋_GB2312" w:hAnsi="宋体" w:hint="eastAsia"/>
                <w:sz w:val="28"/>
                <w:szCs w:val="28"/>
              </w:rPr>
              <w:t>年   月   日</w:t>
            </w:r>
          </w:p>
        </w:tc>
      </w:tr>
      <w:tr w:rsidR="00C30A47" w:rsidTr="00227F48">
        <w:trPr>
          <w:trHeight w:val="2903"/>
        </w:trPr>
        <w:tc>
          <w:tcPr>
            <w:tcW w:w="1544" w:type="dxa"/>
            <w:gridSpan w:val="2"/>
            <w:vAlign w:val="center"/>
          </w:tcPr>
          <w:p w:rsidR="00C30A47" w:rsidRDefault="00C30A47" w:rsidP="00227F48">
            <w:pPr>
              <w:spacing w:line="480" w:lineRule="exact"/>
              <w:rPr>
                <w:rFonts w:ascii="仿宋_GB2312" w:eastAsia="仿宋_GB2312" w:hAnsi="宋体" w:hint="eastAsia"/>
                <w:sz w:val="28"/>
                <w:szCs w:val="28"/>
              </w:rPr>
            </w:pPr>
            <w:r>
              <w:rPr>
                <w:rFonts w:ascii="仿宋_GB2312" w:eastAsia="仿宋_GB2312" w:hAnsi="宋体" w:hint="eastAsia"/>
                <w:sz w:val="28"/>
                <w:szCs w:val="28"/>
              </w:rPr>
              <w:t>四川省商务厅审核意见</w:t>
            </w:r>
          </w:p>
        </w:tc>
        <w:tc>
          <w:tcPr>
            <w:tcW w:w="9184" w:type="dxa"/>
            <w:gridSpan w:val="9"/>
            <w:vAlign w:val="bottom"/>
          </w:tcPr>
          <w:p w:rsidR="00C30A47" w:rsidRDefault="00C30A47" w:rsidP="00227F48">
            <w:pPr>
              <w:spacing w:line="540" w:lineRule="exact"/>
              <w:ind w:right="720" w:firstLineChars="2000" w:firstLine="5600"/>
              <w:rPr>
                <w:rFonts w:ascii="仿宋_GB2312" w:eastAsia="仿宋_GB2312" w:hAnsi="宋体" w:hint="eastAsia"/>
                <w:sz w:val="28"/>
                <w:szCs w:val="28"/>
              </w:rPr>
            </w:pPr>
            <w:r>
              <w:rPr>
                <w:rFonts w:ascii="仿宋_GB2312" w:eastAsia="仿宋_GB2312" w:hAnsi="宋体" w:hint="eastAsia"/>
                <w:sz w:val="28"/>
                <w:szCs w:val="28"/>
              </w:rPr>
              <w:t xml:space="preserve">盖章：       </w:t>
            </w:r>
          </w:p>
          <w:p w:rsidR="00C30A47" w:rsidRDefault="00C30A47" w:rsidP="00227F48">
            <w:pPr>
              <w:spacing w:line="540" w:lineRule="exact"/>
              <w:ind w:right="-108" w:firstLineChars="2400" w:firstLine="6720"/>
              <w:rPr>
                <w:rFonts w:ascii="仿宋_GB2312" w:eastAsia="仿宋_GB2312" w:hAnsi="宋体" w:hint="eastAsia"/>
                <w:sz w:val="28"/>
                <w:szCs w:val="28"/>
              </w:rPr>
            </w:pPr>
            <w:r>
              <w:rPr>
                <w:rFonts w:ascii="仿宋_GB2312" w:eastAsia="仿宋_GB2312" w:hAnsi="宋体" w:hint="eastAsia"/>
                <w:sz w:val="28"/>
                <w:szCs w:val="28"/>
              </w:rPr>
              <w:t>年    月    日</w:t>
            </w:r>
          </w:p>
        </w:tc>
      </w:tr>
    </w:tbl>
    <w:p w:rsidR="00C30A47" w:rsidRDefault="00C30A47" w:rsidP="00C30A47">
      <w:pPr>
        <w:spacing w:line="400" w:lineRule="exact"/>
        <w:rPr>
          <w:rFonts w:ascii="仿宋_GB2312" w:eastAsia="仿宋_GB2312" w:hAnsi="宋体" w:hint="eastAsia"/>
          <w:sz w:val="24"/>
        </w:rPr>
      </w:pPr>
      <w:r>
        <w:rPr>
          <w:rFonts w:ascii="仿宋_GB2312" w:eastAsia="仿宋_GB2312" w:hAnsi="宋体" w:hint="eastAsia"/>
          <w:sz w:val="24"/>
        </w:rPr>
        <w:t>备注：本表一式二份，企业存一份、四川省</w:t>
      </w:r>
      <w:proofErr w:type="gramStart"/>
      <w:r>
        <w:rPr>
          <w:rFonts w:ascii="仿宋_GB2312" w:eastAsia="仿宋_GB2312" w:hAnsi="宋体" w:hint="eastAsia"/>
          <w:sz w:val="24"/>
        </w:rPr>
        <w:t>商务厅存一份</w:t>
      </w:r>
      <w:proofErr w:type="gramEnd"/>
      <w:r>
        <w:rPr>
          <w:rFonts w:ascii="仿宋_GB2312" w:eastAsia="仿宋_GB2312" w:hAnsi="宋体" w:hint="eastAsia"/>
          <w:sz w:val="24"/>
        </w:rPr>
        <w:t>，申请企业请下载本表格的电子文档，用A4纸打印，据实填报资料后由法人代表签名加盖公章。</w:t>
      </w:r>
    </w:p>
    <w:p w:rsidR="00C30A47" w:rsidRDefault="00C30A47" w:rsidP="00C30A47">
      <w:pPr>
        <w:tabs>
          <w:tab w:val="left" w:pos="7140"/>
        </w:tabs>
        <w:spacing w:line="560" w:lineRule="exact"/>
        <w:rPr>
          <w:rFonts w:ascii="仿宋_GB2312" w:eastAsia="仿宋_GB2312" w:hAnsi="仿宋_GB2312" w:cs="仿宋_GB2312"/>
          <w:bCs/>
          <w:sz w:val="32"/>
          <w:szCs w:val="32"/>
        </w:rPr>
      </w:pPr>
      <w:r>
        <w:rPr>
          <w:rFonts w:ascii="仿宋_GB2312" w:eastAsia="仿宋_GB2312" w:hAnsi="宋体" w:hint="eastAsia"/>
          <w:sz w:val="24"/>
        </w:rPr>
        <w:t xml:space="preserve">     申报</w:t>
      </w:r>
      <w:r>
        <w:rPr>
          <w:rFonts w:ascii="仿宋_GB2312" w:eastAsia="仿宋_GB2312" w:hAnsi="宋体"/>
          <w:sz w:val="24"/>
        </w:rPr>
        <w:t>企业注册资本为外币时，以企业申请认定时现行外汇平均率为基准折算为人民币。</w:t>
      </w:r>
    </w:p>
    <w:p w:rsidR="00C30A47" w:rsidRDefault="00C30A47" w:rsidP="00C30A47">
      <w:pPr>
        <w:spacing w:line="400" w:lineRule="exact"/>
        <w:rPr>
          <w:rFonts w:ascii="仿宋_GB2312" w:eastAsia="仿宋_GB2312" w:hAnsi="宋体" w:hint="eastAsia"/>
          <w:sz w:val="24"/>
        </w:rPr>
      </w:pPr>
    </w:p>
    <w:p w:rsidR="00C30A47" w:rsidRDefault="00C30A47" w:rsidP="00C30A47">
      <w:pPr>
        <w:spacing w:line="400" w:lineRule="exact"/>
        <w:rPr>
          <w:rFonts w:ascii="仿宋_GB2312" w:eastAsia="仿宋_GB2312" w:hAnsi="宋体" w:hint="eastAsia"/>
          <w:sz w:val="24"/>
        </w:rPr>
      </w:pPr>
    </w:p>
    <w:p w:rsidR="00C30A47" w:rsidRDefault="00C30A47" w:rsidP="00C30A47">
      <w:pPr>
        <w:rPr>
          <w:rFonts w:ascii="仿宋_GB2312" w:eastAsia="仿宋_GB2312" w:hAnsi="仿宋_GB2312" w:cs="仿宋_GB2312" w:hint="eastAsia"/>
          <w:sz w:val="32"/>
          <w:szCs w:val="32"/>
        </w:rPr>
      </w:pPr>
    </w:p>
    <w:p w:rsidR="002A359F" w:rsidRPr="00C30A47" w:rsidRDefault="002A359F"/>
    <w:sectPr w:rsidR="002A359F" w:rsidRPr="00C30A47">
      <w:pgSz w:w="11906" w:h="16838"/>
      <w:pgMar w:top="1440" w:right="680" w:bottom="1440" w:left="6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84" w:rsidRPr="008233A3" w:rsidRDefault="003B7184" w:rsidP="00C30A47">
      <w:pPr>
        <w:rPr>
          <w:rFonts w:eastAsia="仿宋_GB2312"/>
          <w:kern w:val="0"/>
          <w:sz w:val="24"/>
          <w:szCs w:val="32"/>
          <w:lang w:eastAsia="en-US"/>
        </w:rPr>
      </w:pPr>
      <w:r>
        <w:separator/>
      </w:r>
    </w:p>
  </w:endnote>
  <w:endnote w:type="continuationSeparator" w:id="0">
    <w:p w:rsidR="003B7184" w:rsidRPr="008233A3" w:rsidRDefault="003B7184" w:rsidP="00C30A47">
      <w:pPr>
        <w:rPr>
          <w:rFonts w:eastAsia="仿宋_GB2312"/>
          <w:kern w:val="0"/>
          <w:sz w:val="24"/>
          <w:szCs w:val="3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84" w:rsidRPr="008233A3" w:rsidRDefault="003B7184" w:rsidP="00C30A47">
      <w:pPr>
        <w:rPr>
          <w:rFonts w:eastAsia="仿宋_GB2312"/>
          <w:kern w:val="0"/>
          <w:sz w:val="24"/>
          <w:szCs w:val="32"/>
          <w:lang w:eastAsia="en-US"/>
        </w:rPr>
      </w:pPr>
      <w:r>
        <w:separator/>
      </w:r>
    </w:p>
  </w:footnote>
  <w:footnote w:type="continuationSeparator" w:id="0">
    <w:p w:rsidR="003B7184" w:rsidRPr="008233A3" w:rsidRDefault="003B7184" w:rsidP="00C30A47">
      <w:pPr>
        <w:rPr>
          <w:rFonts w:eastAsia="仿宋_GB2312"/>
          <w:kern w:val="0"/>
          <w:sz w:val="24"/>
          <w:szCs w:val="3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9"/>
      <w:numFmt w:val="chineseCounting"/>
      <w:suff w:val="nothing"/>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A47"/>
    <w:rsid w:val="002A359F"/>
    <w:rsid w:val="003B7184"/>
    <w:rsid w:val="00A85E5C"/>
    <w:rsid w:val="00C30A47"/>
    <w:rsid w:val="00CA0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A47"/>
    <w:rPr>
      <w:kern w:val="2"/>
      <w:sz w:val="18"/>
      <w:szCs w:val="18"/>
    </w:rPr>
  </w:style>
  <w:style w:type="paragraph" w:styleId="a4">
    <w:name w:val="footer"/>
    <w:basedOn w:val="a"/>
    <w:link w:val="Char0"/>
    <w:uiPriority w:val="99"/>
    <w:semiHidden/>
    <w:unhideWhenUsed/>
    <w:rsid w:val="00C30A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0A4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xxzx</dc:creator>
  <cp:keywords/>
  <dc:description/>
  <cp:lastModifiedBy>xxzx</cp:lastModifiedBy>
  <cp:revision>2</cp:revision>
  <dcterms:created xsi:type="dcterms:W3CDTF">2018-03-19T08:56:00Z</dcterms:created>
  <dcterms:modified xsi:type="dcterms:W3CDTF">2018-03-19T08:57:00Z</dcterms:modified>
</cp:coreProperties>
</file>