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sz w:val="44"/>
          <w:szCs w:val="44"/>
          <w:lang w:val="en-US" w:eastAsia="zh-CN"/>
        </w:rPr>
        <w:t>首批市场采购贸易“一县（区）一品”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sz w:val="44"/>
          <w:szCs w:val="44"/>
          <w:lang w:val="en-US" w:eastAsia="zh-CN"/>
        </w:rPr>
        <w:t>特色县（区）名单</w:t>
      </w:r>
    </w:p>
    <w:p>
      <w:pPr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2330"/>
        <w:gridCol w:w="2380"/>
        <w:gridCol w:w="3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市 （州）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县 （区）</w:t>
            </w:r>
          </w:p>
        </w:tc>
        <w:tc>
          <w:tcPr>
            <w:tcW w:w="32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产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资阳市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安岳县</w:t>
            </w:r>
          </w:p>
        </w:tc>
        <w:tc>
          <w:tcPr>
            <w:tcW w:w="3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柠檬产业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乐山市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峨眉山市</w:t>
            </w:r>
          </w:p>
        </w:tc>
        <w:tc>
          <w:tcPr>
            <w:tcW w:w="3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茶产业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成都市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崇州市</w:t>
            </w:r>
          </w:p>
        </w:tc>
        <w:tc>
          <w:tcPr>
            <w:tcW w:w="3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家具产业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成都市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彭州市</w:t>
            </w:r>
          </w:p>
        </w:tc>
        <w:tc>
          <w:tcPr>
            <w:tcW w:w="3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中医药产业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乐山市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沐川县</w:t>
            </w:r>
          </w:p>
        </w:tc>
        <w:tc>
          <w:tcPr>
            <w:tcW w:w="3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魔芋产业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宜宾市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兴文县</w:t>
            </w:r>
          </w:p>
        </w:tc>
        <w:tc>
          <w:tcPr>
            <w:tcW w:w="3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竹产业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成都市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郫都区</w:t>
            </w:r>
          </w:p>
        </w:tc>
        <w:tc>
          <w:tcPr>
            <w:tcW w:w="3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豆瓣产业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乐山市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夹江县</w:t>
            </w:r>
          </w:p>
        </w:tc>
        <w:tc>
          <w:tcPr>
            <w:tcW w:w="3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茶产业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成都市</w:t>
            </w:r>
          </w:p>
        </w:tc>
        <w:tc>
          <w:tcPr>
            <w:tcW w:w="2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新都区</w:t>
            </w:r>
          </w:p>
        </w:tc>
        <w:tc>
          <w:tcPr>
            <w:tcW w:w="32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智能家居</w:t>
            </w: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xZDBmNTU0YWIyZTNhMDhmZTU0MDVjZDgzYjgwNzUifQ=="/>
  </w:docVars>
  <w:rsids>
    <w:rsidRoot w:val="7DE444E2"/>
    <w:rsid w:val="4BFA2ACD"/>
    <w:rsid w:val="540F30F1"/>
    <w:rsid w:val="79211EB4"/>
    <w:rsid w:val="7DBE348D"/>
    <w:rsid w:val="7DE444E2"/>
    <w:rsid w:val="7E9FC55C"/>
    <w:rsid w:val="BFBE82E5"/>
    <w:rsid w:val="CE5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adjustRightInd w:val="0"/>
      <w:spacing w:before="120" w:after="120"/>
    </w:pPr>
    <w:rPr>
      <w:rFonts w:ascii="Arial" w:hAnsi="Arial" w:cs="Times New Roman"/>
      <w:kern w:val="0"/>
      <w:sz w:val="24"/>
      <w:szCs w:val="20"/>
      <w:lang w:eastAsia="en-US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135</Characters>
  <Lines>0</Lines>
  <Paragraphs>0</Paragraphs>
  <TotalTime>1005</TotalTime>
  <ScaleCrop>false</ScaleCrop>
  <LinksUpToDate>false</LinksUpToDate>
  <CharactersWithSpaces>139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2023-12-26T00:27:00Z</dcterms:created>
  <dc:creator>92511</dc:creator>
  <cp:lastModifiedBy>user</cp:lastModifiedBy>
  <dcterms:modified xsi:type="dcterms:W3CDTF">2023-12-27T11:24:15Z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5F291B499D254A25AC036680DCD178C4_13</vt:lpwstr>
  </property>
</Properties>
</file>