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ordWrap/>
        <w:jc w:val="both"/>
        <w:rPr>
          <w:rFonts w:hint="default" w:ascii="Times New Roman" w:hAnsi="Times New Roman" w:eastAsia="黑体" w:cs="Times New Roman"/>
          <w:b/>
          <w:bCs/>
          <w:color w:val="auto"/>
          <w:sz w:val="32"/>
          <w:szCs w:val="32"/>
          <w:lang w:val="en-US" w:eastAsia="zh-CN"/>
        </w:rPr>
      </w:pPr>
      <w:bookmarkStart w:id="0" w:name="_GoBack"/>
      <w:bookmarkEnd w:id="0"/>
      <w:r>
        <w:rPr>
          <w:rFonts w:hint="default" w:ascii="Times New Roman" w:hAnsi="Times New Roman" w:eastAsia="黑体" w:cs="Times New Roman"/>
          <w:b/>
          <w:bCs/>
          <w:color w:val="auto"/>
          <w:sz w:val="32"/>
          <w:szCs w:val="32"/>
          <w:lang w:val="en-US" w:eastAsia="zh-CN"/>
        </w:rPr>
        <w:t>附件3</w:t>
      </w:r>
    </w:p>
    <w:p>
      <w:pPr>
        <w:rPr>
          <w:rFonts w:hint="eastAsia"/>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四川整车贸易全球行（俄罗斯站）</w:t>
      </w:r>
      <w:r>
        <w:rPr>
          <w:rFonts w:hint="default" w:ascii="Times New Roman" w:hAnsi="Times New Roman" w:eastAsia="方正小标宋_GBK" w:cs="Times New Roman"/>
          <w:sz w:val="44"/>
          <w:szCs w:val="44"/>
        </w:rPr>
        <w:t>活动方案</w:t>
      </w:r>
    </w:p>
    <w:p>
      <w:pPr>
        <w:keepNext w:val="0"/>
        <w:keepLines w:val="0"/>
        <w:pageBreakBefore w:val="0"/>
        <w:widowControl/>
        <w:kinsoku w:val="0"/>
        <w:wordWrap/>
        <w:overflowPunct/>
        <w:topLinePunct w:val="0"/>
        <w:autoSpaceDE w:val="0"/>
        <w:autoSpaceDN w:val="0"/>
        <w:bidi w:val="0"/>
        <w:adjustRightInd w:val="0"/>
        <w:snapToGrid w:val="0"/>
        <w:spacing w:line="640" w:lineRule="exact"/>
        <w:textAlignment w:val="baseline"/>
        <w:rPr>
          <w:rFonts w:hint="default" w:ascii="Times New Roman" w:hAnsi="Times New Roman" w:eastAsia="方正仿宋_GBK" w:cs="Times New Roman"/>
          <w:sz w:val="36"/>
          <w:szCs w:val="36"/>
        </w:rPr>
      </w:pPr>
    </w:p>
    <w:p>
      <w:pPr>
        <w:keepNext w:val="0"/>
        <w:keepLines w:val="0"/>
        <w:pageBreakBefore w:val="0"/>
        <w:widowControl w:val="0"/>
        <w:kinsoku w:val="0"/>
        <w:overflowPunct/>
        <w:topLinePunct w:val="0"/>
        <w:autoSpaceDE w:val="0"/>
        <w:autoSpaceDN w:val="0"/>
        <w:bidi w:val="0"/>
        <w:adjustRightInd w:val="0"/>
        <w:snapToGrid w:val="0"/>
        <w:spacing w:line="580" w:lineRule="exact"/>
        <w:ind w:firstLine="640" w:firstLineChars="200"/>
        <w:textAlignment w:val="baseline"/>
        <w:outlineLvl w:val="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一</w:t>
      </w:r>
      <w:r>
        <w:rPr>
          <w:rFonts w:hint="default" w:ascii="Times New Roman" w:hAnsi="Times New Roman" w:eastAsia="黑体" w:cs="Times New Roman"/>
          <w:sz w:val="32"/>
          <w:szCs w:val="32"/>
        </w:rPr>
        <w:t>、活动时间</w:t>
      </w:r>
    </w:p>
    <w:p>
      <w:pPr>
        <w:keepNext w:val="0"/>
        <w:keepLines w:val="0"/>
        <w:pageBreakBefore w:val="0"/>
        <w:widowControl w:val="0"/>
        <w:kinsoku w:val="0"/>
        <w:overflowPunct/>
        <w:topLinePunct w:val="0"/>
        <w:autoSpaceDE w:val="0"/>
        <w:autoSpaceDN w:val="0"/>
        <w:bidi w:val="0"/>
        <w:adjustRightInd w:val="0"/>
        <w:snapToGrid w:val="0"/>
        <w:spacing w:line="580" w:lineRule="exact"/>
        <w:ind w:firstLine="640" w:firstLineChars="200"/>
        <w:textAlignment w:val="baseline"/>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1日</w:t>
      </w:r>
    </w:p>
    <w:p>
      <w:pPr>
        <w:keepNext w:val="0"/>
        <w:keepLines w:val="0"/>
        <w:pageBreakBefore w:val="0"/>
        <w:widowControl w:val="0"/>
        <w:kinsoku w:val="0"/>
        <w:overflowPunct/>
        <w:topLinePunct w:val="0"/>
        <w:autoSpaceDE w:val="0"/>
        <w:autoSpaceDN w:val="0"/>
        <w:bidi w:val="0"/>
        <w:adjustRightInd w:val="0"/>
        <w:snapToGrid w:val="0"/>
        <w:spacing w:line="580" w:lineRule="exact"/>
        <w:ind w:firstLine="640" w:firstLineChars="200"/>
        <w:textAlignment w:val="baseline"/>
        <w:outlineLvl w:val="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二</w:t>
      </w:r>
      <w:r>
        <w:rPr>
          <w:rFonts w:hint="default" w:ascii="Times New Roman" w:hAnsi="Times New Roman" w:eastAsia="黑体" w:cs="Times New Roman"/>
          <w:sz w:val="32"/>
          <w:szCs w:val="32"/>
        </w:rPr>
        <w:t>、活动地点</w:t>
      </w:r>
    </w:p>
    <w:p>
      <w:pPr>
        <w:keepNext w:val="0"/>
        <w:keepLines w:val="0"/>
        <w:pageBreakBefore w:val="0"/>
        <w:widowControl w:val="0"/>
        <w:kinsoku w:val="0"/>
        <w:overflowPunct/>
        <w:topLinePunct w:val="0"/>
        <w:autoSpaceDE w:val="0"/>
        <w:autoSpaceDN w:val="0"/>
        <w:bidi w:val="0"/>
        <w:adjustRightInd w:val="0"/>
        <w:snapToGrid w:val="0"/>
        <w:spacing w:line="580" w:lineRule="exact"/>
        <w:ind w:firstLine="640" w:firstLineChars="200"/>
        <w:textAlignment w:val="baseline"/>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莫斯科阳光酒店</w:t>
      </w:r>
    </w:p>
    <w:p>
      <w:pPr>
        <w:keepNext w:val="0"/>
        <w:keepLines w:val="0"/>
        <w:pageBreakBefore w:val="0"/>
        <w:widowControl w:val="0"/>
        <w:kinsoku w:val="0"/>
        <w:overflowPunct/>
        <w:topLinePunct w:val="0"/>
        <w:autoSpaceDE w:val="0"/>
        <w:autoSpaceDN w:val="0"/>
        <w:bidi w:val="0"/>
        <w:adjustRightInd w:val="0"/>
        <w:snapToGrid w:val="0"/>
        <w:spacing w:line="580" w:lineRule="exact"/>
        <w:ind w:firstLine="640" w:firstLineChars="200"/>
        <w:textAlignment w:val="baseline"/>
        <w:outlineLvl w:val="0"/>
        <w:rPr>
          <w:rFonts w:ascii="Times New Roman" w:hAnsi="Times New Roman" w:eastAsia="方正黑体_GBK"/>
          <w:sz w:val="32"/>
          <w:szCs w:val="32"/>
        </w:rPr>
      </w:pP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rPr>
        <w:t>、主办单位</w:t>
      </w:r>
    </w:p>
    <w:p>
      <w:pPr>
        <w:keepNext w:val="0"/>
        <w:keepLines w:val="0"/>
        <w:pageBreakBefore w:val="0"/>
        <w:widowControl w:val="0"/>
        <w:kinsoku w:val="0"/>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四川省商务厅</w:t>
      </w:r>
    </w:p>
    <w:p>
      <w:pPr>
        <w:keepNext w:val="0"/>
        <w:keepLines w:val="0"/>
        <w:pageBreakBefore w:val="0"/>
        <w:widowControl w:val="0"/>
        <w:kinsoku w:val="0"/>
        <w:overflowPunct/>
        <w:topLinePunct w:val="0"/>
        <w:autoSpaceDE w:val="0"/>
        <w:autoSpaceDN w:val="0"/>
        <w:bidi w:val="0"/>
        <w:adjustRightInd w:val="0"/>
        <w:snapToGrid w:val="0"/>
        <w:spacing w:line="580" w:lineRule="exact"/>
        <w:ind w:firstLine="640" w:firstLineChars="200"/>
        <w:textAlignment w:val="baseline"/>
        <w:outlineLvl w:val="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四、承办单位</w:t>
      </w:r>
    </w:p>
    <w:p>
      <w:pPr>
        <w:keepNext w:val="0"/>
        <w:keepLines w:val="0"/>
        <w:pageBreakBefore w:val="0"/>
        <w:widowControl w:val="0"/>
        <w:kinsoku w:val="0"/>
        <w:overflowPunct/>
        <w:topLinePunct w:val="0"/>
        <w:autoSpaceDE w:val="0"/>
        <w:autoSpaceDN w:val="0"/>
        <w:bidi w:val="0"/>
        <w:adjustRightInd w:val="0"/>
        <w:snapToGrid w:val="0"/>
        <w:spacing w:line="580" w:lineRule="exact"/>
        <w:ind w:firstLine="640" w:firstLineChars="200"/>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成都市青白江区、成都市经开区、宜宾市商务局</w:t>
      </w:r>
    </w:p>
    <w:p>
      <w:pPr>
        <w:keepNext w:val="0"/>
        <w:keepLines w:val="0"/>
        <w:pageBreakBefore w:val="0"/>
        <w:widowControl w:val="0"/>
        <w:kinsoku w:val="0"/>
        <w:overflowPunct/>
        <w:topLinePunct w:val="0"/>
        <w:autoSpaceDE w:val="0"/>
        <w:autoSpaceDN w:val="0"/>
        <w:bidi w:val="0"/>
        <w:adjustRightInd w:val="0"/>
        <w:snapToGrid w:val="0"/>
        <w:spacing w:line="580" w:lineRule="exact"/>
        <w:ind w:firstLine="640" w:firstLineChars="200"/>
        <w:textAlignment w:val="baseline"/>
        <w:outlineLvl w:val="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rPr>
        <w:t>、主要内容</w:t>
      </w:r>
    </w:p>
    <w:p>
      <w:pPr>
        <w:keepNext w:val="0"/>
        <w:keepLines w:val="0"/>
        <w:pageBreakBefore w:val="0"/>
        <w:widowControl w:val="0"/>
        <w:kinsoku w:val="0"/>
        <w:overflowPunct/>
        <w:topLinePunct w:val="0"/>
        <w:autoSpaceDE w:val="0"/>
        <w:autoSpaceDN w:val="0"/>
        <w:bidi w:val="0"/>
        <w:adjustRightInd w:val="0"/>
        <w:snapToGrid w:val="0"/>
        <w:spacing w:line="580" w:lineRule="exact"/>
        <w:ind w:firstLine="642" w:firstLineChars="200"/>
        <w:textAlignment w:val="baseline"/>
        <w:rPr>
          <w:rFonts w:ascii="Times New Roman" w:hAnsi="Times New Roman" w:eastAsia="仿宋_GB2312"/>
          <w:sz w:val="32"/>
          <w:szCs w:val="32"/>
        </w:rPr>
      </w:pPr>
      <w:r>
        <w:rPr>
          <w:rFonts w:ascii="Times New Roman" w:hAnsi="Times New Roman" w:eastAsia="仿宋_GB2312"/>
          <w:b/>
          <w:bCs/>
          <w:sz w:val="32"/>
          <w:szCs w:val="32"/>
        </w:rPr>
        <w:t>活动整体分为</w:t>
      </w:r>
      <w:r>
        <w:rPr>
          <w:rFonts w:hint="eastAsia" w:ascii="Times New Roman" w:hAnsi="Times New Roman" w:eastAsia="仿宋_GB2312"/>
          <w:b/>
          <w:bCs/>
          <w:sz w:val="32"/>
          <w:szCs w:val="32"/>
          <w:lang w:eastAsia="zh-CN"/>
        </w:rPr>
        <w:t>：</w:t>
      </w:r>
      <w:r>
        <w:rPr>
          <w:rFonts w:hint="eastAsia" w:ascii="Times New Roman" w:hAnsi="Times New Roman" w:eastAsia="仿宋_GB2312" w:cs="Times New Roman"/>
          <w:sz w:val="32"/>
          <w:szCs w:val="32"/>
          <w:lang w:eastAsia="zh-CN"/>
        </w:rPr>
        <w:t>接车仪式、启动仪式</w:t>
      </w:r>
      <w:r>
        <w:rPr>
          <w:rFonts w:ascii="Times New Roman" w:hAnsi="Times New Roman" w:eastAsia="仿宋_GB2312"/>
          <w:sz w:val="32"/>
          <w:szCs w:val="32"/>
        </w:rPr>
        <w:t>、</w:t>
      </w:r>
      <w:r>
        <w:rPr>
          <w:rFonts w:hint="eastAsia" w:ascii="Times New Roman" w:hAnsi="Times New Roman" w:eastAsia="仿宋_GB2312"/>
          <w:sz w:val="32"/>
          <w:szCs w:val="32"/>
          <w:lang w:eastAsia="zh-CN"/>
        </w:rPr>
        <w:t>巡展三个环节</w:t>
      </w:r>
      <w:r>
        <w:rPr>
          <w:rFonts w:ascii="Times New Roman" w:hAnsi="Times New Roman" w:eastAsia="仿宋_GB2312"/>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before="313" w:beforeLines="100" w:after="157" w:afterLines="50" w:line="580" w:lineRule="exact"/>
        <w:ind w:firstLine="642" w:firstLineChars="200"/>
        <w:jc w:val="center"/>
        <w:textAlignment w:val="baseline"/>
        <w:outlineLvl w:val="1"/>
        <w:rPr>
          <w:rFonts w:hint="default" w:ascii="黑体" w:hAnsi="黑体" w:eastAsia="黑体" w:cs="黑体"/>
          <w:b/>
          <w:bCs/>
          <w:sz w:val="32"/>
          <w:szCs w:val="32"/>
          <w:lang w:val="en" w:eastAsia="zh-CN"/>
        </w:rPr>
      </w:pPr>
      <w:r>
        <w:rPr>
          <w:rFonts w:hint="eastAsia" w:ascii="黑体" w:hAnsi="黑体" w:eastAsia="黑体" w:cs="黑体"/>
          <w:b/>
          <w:bCs/>
          <w:sz w:val="32"/>
          <w:szCs w:val="32"/>
          <w:lang w:eastAsia="zh-CN"/>
        </w:rPr>
        <w:t>接车仪式（</w:t>
      </w:r>
      <w:r>
        <w:rPr>
          <w:rFonts w:hint="eastAsia" w:ascii="黑体" w:hAnsi="黑体" w:eastAsia="黑体" w:cs="黑体"/>
          <w:b/>
          <w:bCs/>
          <w:sz w:val="32"/>
          <w:szCs w:val="32"/>
          <w:lang w:val="en-US" w:eastAsia="zh-CN"/>
        </w:rPr>
        <w:t>10分钟</w:t>
      </w:r>
      <w:r>
        <w:rPr>
          <w:rFonts w:hint="eastAsia" w:ascii="黑体" w:hAnsi="黑体" w:eastAsia="黑体" w:cs="黑体"/>
          <w:b/>
          <w:bCs/>
          <w:sz w:val="32"/>
          <w:szCs w:val="32"/>
          <w:lang w:eastAsia="zh-CN"/>
        </w:rPr>
        <w:t>）</w:t>
      </w:r>
    </w:p>
    <w:p>
      <w:pPr>
        <w:keepNext w:val="0"/>
        <w:keepLines w:val="0"/>
        <w:pageBreakBefore w:val="0"/>
        <w:widowControl w:val="0"/>
        <w:kinsoku w:val="0"/>
        <w:overflowPunct/>
        <w:topLinePunct w:val="0"/>
        <w:autoSpaceDE w:val="0"/>
        <w:autoSpaceDN w:val="0"/>
        <w:bidi w:val="0"/>
        <w:adjustRightInd w:val="0"/>
        <w:snapToGrid w:val="0"/>
        <w:spacing w:line="580" w:lineRule="exact"/>
        <w:ind w:firstLine="64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（一）时间：</w:t>
      </w:r>
      <w:r>
        <w:rPr>
          <w:rFonts w:hint="eastAsia" w:ascii="仿宋_GB2312" w:hAnsi="仿宋_GB2312" w:eastAsia="仿宋_GB2312" w:cs="仿宋_GB2312"/>
          <w:sz w:val="32"/>
          <w:szCs w:val="32"/>
        </w:rPr>
        <w:t>202</w:t>
      </w:r>
      <w:r>
        <w:rPr>
          <w:rFonts w:hint="default" w:ascii="仿宋_GB2312" w:hAnsi="仿宋_GB2312" w:eastAsia="仿宋_GB2312" w:cs="仿宋_GB2312"/>
          <w:sz w:val="32"/>
          <w:szCs w:val="32"/>
          <w:lang w:val="e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w:t>
      </w:r>
    </w:p>
    <w:p>
      <w:pPr>
        <w:keepNext w:val="0"/>
        <w:keepLines w:val="0"/>
        <w:pageBreakBefore w:val="0"/>
        <w:widowControl w:val="0"/>
        <w:kinsoku w:val="0"/>
        <w:overflowPunct/>
        <w:topLinePunct w:val="0"/>
        <w:autoSpaceDE w:val="0"/>
        <w:autoSpaceDN w:val="0"/>
        <w:bidi w:val="0"/>
        <w:adjustRightInd w:val="0"/>
        <w:snapToGrid w:val="0"/>
        <w:spacing w:line="580" w:lineRule="exact"/>
        <w:ind w:firstLine="642" w:firstLineChars="200"/>
        <w:textAlignment w:val="baseline"/>
        <w:outlineLvl w:val="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（二）地点：</w:t>
      </w:r>
      <w:r>
        <w:rPr>
          <w:rFonts w:hint="eastAsia" w:ascii="仿宋_GB2312" w:hAnsi="仿宋_GB2312" w:eastAsia="仿宋_GB2312" w:cs="仿宋_GB2312"/>
          <w:b w:val="0"/>
          <w:bCs w:val="0"/>
          <w:sz w:val="32"/>
          <w:szCs w:val="32"/>
          <w:lang w:val="en-US" w:eastAsia="zh-CN"/>
        </w:rPr>
        <w:t>莫斯科阳光酒店</w:t>
      </w:r>
    </w:p>
    <w:p>
      <w:pPr>
        <w:keepNext w:val="0"/>
        <w:keepLines w:val="0"/>
        <w:pageBreakBefore w:val="0"/>
        <w:widowControl w:val="0"/>
        <w:kinsoku w:val="0"/>
        <w:overflowPunct/>
        <w:topLinePunct w:val="0"/>
        <w:autoSpaceDE w:val="0"/>
        <w:autoSpaceDN w:val="0"/>
        <w:bidi w:val="0"/>
        <w:adjustRightInd w:val="0"/>
        <w:snapToGrid w:val="0"/>
        <w:spacing w:line="580" w:lineRule="exact"/>
        <w:ind w:firstLine="642" w:firstLineChars="200"/>
        <w:textAlignment w:val="baseline"/>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（三）参加人员（共计30余人）</w:t>
      </w:r>
    </w:p>
    <w:p>
      <w:pPr>
        <w:keepNext w:val="0"/>
        <w:keepLines w:val="0"/>
        <w:pageBreakBefore w:val="0"/>
        <w:widowControl w:val="0"/>
        <w:kinsoku w:val="0"/>
        <w:overflowPunct/>
        <w:topLinePunct w:val="0"/>
        <w:autoSpaceDE w:val="0"/>
        <w:autoSpaceDN w:val="0"/>
        <w:bidi w:val="0"/>
        <w:adjustRightInd w:val="0"/>
        <w:snapToGrid w:val="0"/>
        <w:spacing w:line="580" w:lineRule="exact"/>
        <w:ind w:firstLine="642" w:firstLineChars="200"/>
        <w:textAlignment w:val="baseline"/>
        <w:rPr>
          <w:rFonts w:ascii="Times New Roman" w:hAnsi="Times New Roman" w:eastAsia="仿宋_GB2312"/>
          <w:b/>
          <w:bCs/>
          <w:sz w:val="32"/>
          <w:szCs w:val="32"/>
        </w:rPr>
      </w:pPr>
      <w:r>
        <w:rPr>
          <w:rFonts w:hint="eastAsia" w:ascii="Times New Roman" w:hAnsi="Times New Roman" w:eastAsia="仿宋_GB2312"/>
          <w:b/>
          <w:bCs/>
          <w:sz w:val="32"/>
          <w:szCs w:val="32"/>
          <w:lang w:eastAsia="zh-CN"/>
        </w:rPr>
        <w:t>俄罗斯方（</w:t>
      </w:r>
      <w:r>
        <w:rPr>
          <w:rFonts w:hint="eastAsia" w:ascii="Times New Roman" w:hAnsi="Times New Roman" w:eastAsia="仿宋_GB2312"/>
          <w:b/>
          <w:bCs/>
          <w:sz w:val="32"/>
          <w:szCs w:val="32"/>
          <w:lang w:val="en-US" w:eastAsia="zh-CN"/>
        </w:rPr>
        <w:t>6人</w:t>
      </w:r>
      <w:r>
        <w:rPr>
          <w:rFonts w:hint="eastAsia" w:ascii="Times New Roman" w:hAnsi="Times New Roman" w:eastAsia="仿宋_GB2312"/>
          <w:b/>
          <w:bCs/>
          <w:sz w:val="32"/>
          <w:szCs w:val="32"/>
          <w:lang w:eastAsia="zh-CN"/>
        </w:rPr>
        <w:t>）</w:t>
      </w:r>
    </w:p>
    <w:p>
      <w:pPr>
        <w:keepNext w:val="0"/>
        <w:keepLines w:val="0"/>
        <w:pageBreakBefore w:val="0"/>
        <w:widowControl w:val="0"/>
        <w:kinsoku w:val="0"/>
        <w:overflowPunct/>
        <w:topLinePunct w:val="0"/>
        <w:autoSpaceDE w:val="0"/>
        <w:autoSpaceDN w:val="0"/>
        <w:bidi w:val="0"/>
        <w:adjustRightInd w:val="0"/>
        <w:snapToGrid w:val="0"/>
        <w:spacing w:line="58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lang w:eastAsia="zh-CN"/>
        </w:rPr>
        <w:t>俄罗斯工贸部</w:t>
      </w:r>
      <w:r>
        <w:rPr>
          <w:rFonts w:ascii="Times New Roman" w:hAnsi="Times New Roman" w:eastAsia="仿宋_GB2312"/>
          <w:sz w:val="32"/>
          <w:szCs w:val="32"/>
        </w:rPr>
        <w:t>（参加人员待定）</w:t>
      </w:r>
    </w:p>
    <w:p>
      <w:pPr>
        <w:keepNext w:val="0"/>
        <w:keepLines w:val="0"/>
        <w:pageBreakBefore w:val="0"/>
        <w:widowControl w:val="0"/>
        <w:kinsoku w:val="0"/>
        <w:overflowPunct/>
        <w:topLinePunct w:val="0"/>
        <w:autoSpaceDE w:val="0"/>
        <w:autoSpaceDN w:val="0"/>
        <w:bidi w:val="0"/>
        <w:adjustRightInd w:val="0"/>
        <w:snapToGrid w:val="0"/>
        <w:spacing w:line="580" w:lineRule="exact"/>
        <w:ind w:firstLine="642" w:firstLineChars="200"/>
        <w:textAlignment w:val="baseline"/>
        <w:rPr>
          <w:rFonts w:ascii="Times New Roman" w:hAnsi="Times New Roman" w:eastAsia="仿宋_GB2312"/>
          <w:b/>
          <w:bCs/>
          <w:sz w:val="32"/>
          <w:szCs w:val="32"/>
        </w:rPr>
      </w:pPr>
      <w:r>
        <w:rPr>
          <w:rFonts w:ascii="Times New Roman" w:hAnsi="Times New Roman" w:eastAsia="仿宋_GB2312"/>
          <w:b/>
          <w:bCs/>
          <w:sz w:val="32"/>
          <w:szCs w:val="32"/>
        </w:rPr>
        <w:t>我驻</w:t>
      </w:r>
      <w:r>
        <w:rPr>
          <w:rFonts w:hint="eastAsia" w:ascii="Times New Roman" w:hAnsi="Times New Roman" w:eastAsia="仿宋_GB2312"/>
          <w:b/>
          <w:bCs/>
          <w:sz w:val="32"/>
          <w:szCs w:val="32"/>
          <w:lang w:eastAsia="zh-CN"/>
        </w:rPr>
        <w:t>俄</w:t>
      </w:r>
      <w:r>
        <w:rPr>
          <w:rFonts w:ascii="Times New Roman" w:hAnsi="Times New Roman" w:eastAsia="仿宋_GB2312"/>
          <w:b/>
          <w:bCs/>
          <w:sz w:val="32"/>
          <w:szCs w:val="32"/>
        </w:rPr>
        <w:t>使馆</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2人</w:t>
      </w:r>
      <w:r>
        <w:rPr>
          <w:rFonts w:hint="eastAsia" w:ascii="Times New Roman" w:hAnsi="Times New Roman" w:eastAsia="仿宋_GB2312"/>
          <w:b/>
          <w:bCs/>
          <w:sz w:val="32"/>
          <w:szCs w:val="32"/>
          <w:lang w:eastAsia="zh-CN"/>
        </w:rPr>
        <w:t>）</w:t>
      </w:r>
    </w:p>
    <w:p>
      <w:pPr>
        <w:keepNext w:val="0"/>
        <w:keepLines w:val="0"/>
        <w:pageBreakBefore w:val="0"/>
        <w:widowControl w:val="0"/>
        <w:kinsoku w:val="0"/>
        <w:overflowPunct/>
        <w:topLinePunct w:val="0"/>
        <w:autoSpaceDE w:val="0"/>
        <w:autoSpaceDN w:val="0"/>
        <w:bidi w:val="0"/>
        <w:adjustRightInd w:val="0"/>
        <w:snapToGrid w:val="0"/>
        <w:spacing w:line="580" w:lineRule="exact"/>
        <w:ind w:firstLine="640" w:firstLineChars="200"/>
        <w:textAlignment w:val="baseline"/>
        <w:outlineLvl w:val="2"/>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我驻俄罗斯联邦使馆</w:t>
      </w:r>
    </w:p>
    <w:p>
      <w:pPr>
        <w:keepNext w:val="0"/>
        <w:keepLines w:val="0"/>
        <w:pageBreakBefore w:val="0"/>
        <w:widowControl w:val="0"/>
        <w:kinsoku w:val="0"/>
        <w:overflowPunct/>
        <w:topLinePunct w:val="0"/>
        <w:autoSpaceDE w:val="0"/>
        <w:autoSpaceDN w:val="0"/>
        <w:bidi w:val="0"/>
        <w:adjustRightInd w:val="0"/>
        <w:snapToGrid w:val="0"/>
        <w:spacing w:line="580" w:lineRule="exact"/>
        <w:ind w:firstLine="642" w:firstLineChars="200"/>
        <w:textAlignment w:val="baseline"/>
        <w:rPr>
          <w:rFonts w:ascii="Times New Roman" w:hAnsi="Times New Roman" w:eastAsia="仿宋_GB2312"/>
          <w:b/>
          <w:bCs/>
          <w:sz w:val="32"/>
          <w:szCs w:val="32"/>
        </w:rPr>
      </w:pPr>
      <w:r>
        <w:rPr>
          <w:rFonts w:hint="eastAsia" w:ascii="Times New Roman" w:hAnsi="Times New Roman" w:eastAsia="仿宋_GB2312"/>
          <w:b/>
          <w:bCs/>
          <w:sz w:val="32"/>
          <w:szCs w:val="32"/>
          <w:lang w:eastAsia="zh-CN"/>
        </w:rPr>
        <w:t>四川方（</w:t>
      </w:r>
      <w:r>
        <w:rPr>
          <w:rFonts w:hint="eastAsia" w:ascii="Times New Roman" w:hAnsi="Times New Roman" w:eastAsia="仿宋_GB2312"/>
          <w:b/>
          <w:bCs/>
          <w:sz w:val="32"/>
          <w:szCs w:val="32"/>
          <w:lang w:val="en-US" w:eastAsia="zh-CN"/>
        </w:rPr>
        <w:t>10人</w:t>
      </w:r>
      <w:r>
        <w:rPr>
          <w:rFonts w:hint="eastAsia" w:ascii="Times New Roman" w:hAnsi="Times New Roman" w:eastAsia="仿宋_GB2312"/>
          <w:b/>
          <w:bCs/>
          <w:sz w:val="32"/>
          <w:szCs w:val="32"/>
          <w:lang w:eastAsia="zh-CN"/>
        </w:rPr>
        <w:t>）</w:t>
      </w:r>
    </w:p>
    <w:p>
      <w:pPr>
        <w:keepNext w:val="0"/>
        <w:keepLines w:val="0"/>
        <w:pageBreakBefore w:val="0"/>
        <w:widowControl w:val="0"/>
        <w:kinsoku w:val="0"/>
        <w:overflowPunct/>
        <w:topLinePunct w:val="0"/>
        <w:autoSpaceDE w:val="0"/>
        <w:autoSpaceDN w:val="0"/>
        <w:bidi w:val="0"/>
        <w:adjustRightInd w:val="0"/>
        <w:snapToGrid w:val="0"/>
        <w:spacing w:line="580" w:lineRule="exact"/>
        <w:ind w:firstLine="640" w:firstLineChars="200"/>
        <w:textAlignment w:val="baseline"/>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四川经贸代表团全体</w:t>
      </w:r>
    </w:p>
    <w:p>
      <w:pPr>
        <w:keepNext w:val="0"/>
        <w:keepLines w:val="0"/>
        <w:pageBreakBefore w:val="0"/>
        <w:widowControl w:val="0"/>
        <w:kinsoku w:val="0"/>
        <w:overflowPunct/>
        <w:topLinePunct w:val="0"/>
        <w:autoSpaceDE w:val="0"/>
        <w:autoSpaceDN w:val="0"/>
        <w:bidi w:val="0"/>
        <w:adjustRightInd w:val="0"/>
        <w:snapToGrid w:val="0"/>
        <w:spacing w:line="580" w:lineRule="exact"/>
        <w:ind w:firstLine="642" w:firstLineChars="200"/>
        <w:textAlignment w:val="baseline"/>
        <w:rPr>
          <w:rFonts w:hint="eastAsia" w:ascii="Times New Roman" w:hAnsi="Times New Roman" w:eastAsia="仿宋_GB2312"/>
          <w:b/>
          <w:bCs/>
          <w:sz w:val="32"/>
          <w:szCs w:val="32"/>
          <w:lang w:eastAsia="zh-CN"/>
        </w:rPr>
      </w:pPr>
      <w:r>
        <w:rPr>
          <w:rFonts w:ascii="Times New Roman" w:hAnsi="Times New Roman" w:eastAsia="仿宋_GB2312"/>
          <w:b/>
          <w:bCs/>
          <w:sz w:val="32"/>
          <w:szCs w:val="32"/>
        </w:rPr>
        <w:t>企业代表</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10人</w:t>
      </w:r>
      <w:r>
        <w:rPr>
          <w:rFonts w:hint="eastAsia" w:ascii="Times New Roman" w:hAnsi="Times New Roman" w:eastAsia="仿宋_GB2312"/>
          <w:b/>
          <w:bCs/>
          <w:sz w:val="32"/>
          <w:szCs w:val="32"/>
          <w:lang w:eastAsia="zh-CN"/>
        </w:rPr>
        <w:t>）</w:t>
      </w:r>
    </w:p>
    <w:p>
      <w:pPr>
        <w:keepNext w:val="0"/>
        <w:keepLines w:val="0"/>
        <w:pageBreakBefore w:val="0"/>
        <w:widowControl w:val="0"/>
        <w:kinsoku w:val="0"/>
        <w:overflowPunct/>
        <w:topLinePunct w:val="0"/>
        <w:autoSpaceDE w:val="0"/>
        <w:autoSpaceDN w:val="0"/>
        <w:bidi w:val="0"/>
        <w:adjustRightInd w:val="0"/>
        <w:snapToGrid w:val="0"/>
        <w:spacing w:line="580" w:lineRule="exact"/>
        <w:ind w:firstLine="642" w:firstLineChars="200"/>
        <w:textAlignment w:val="baseline"/>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（四）议程安排</w:t>
      </w:r>
    </w:p>
    <w:p>
      <w:pPr>
        <w:keepNext w:val="0"/>
        <w:keepLines w:val="0"/>
        <w:pageBreakBefore w:val="0"/>
        <w:widowControl w:val="0"/>
        <w:kinsoku w:val="0"/>
        <w:overflowPunct/>
        <w:topLinePunct w:val="0"/>
        <w:autoSpaceDE w:val="0"/>
        <w:autoSpaceDN w:val="0"/>
        <w:bidi w:val="0"/>
        <w:adjustRightInd w:val="0"/>
        <w:snapToGrid w:val="0"/>
        <w:spacing w:line="580" w:lineRule="exact"/>
        <w:ind w:firstLine="640" w:firstLineChars="2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1.四川—俄罗斯整车贸易专车接车（10分钟）</w:t>
      </w:r>
    </w:p>
    <w:p>
      <w:pPr>
        <w:keepNext w:val="0"/>
        <w:keepLines w:val="0"/>
        <w:pageBreakBefore w:val="0"/>
        <w:widowControl w:val="0"/>
        <w:kinsoku w:val="0"/>
        <w:wordWrap/>
        <w:overflowPunct/>
        <w:topLinePunct w:val="0"/>
        <w:autoSpaceDE w:val="0"/>
        <w:autoSpaceDN w:val="0"/>
        <w:bidi w:val="0"/>
        <w:adjustRightInd w:val="0"/>
        <w:snapToGrid w:val="0"/>
        <w:spacing w:before="313" w:beforeLines="100" w:after="157" w:afterLines="50" w:line="580" w:lineRule="exact"/>
        <w:ind w:firstLine="642" w:firstLineChars="200"/>
        <w:jc w:val="center"/>
        <w:textAlignment w:val="baseline"/>
        <w:outlineLvl w:val="1"/>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四川整车贸易全球行（俄罗斯站）启动仪式（</w:t>
      </w:r>
      <w:r>
        <w:rPr>
          <w:rFonts w:hint="eastAsia" w:ascii="黑体" w:hAnsi="黑体" w:eastAsia="黑体" w:cs="黑体"/>
          <w:b/>
          <w:bCs/>
          <w:sz w:val="32"/>
          <w:szCs w:val="32"/>
          <w:lang w:val="en-US" w:eastAsia="zh-CN"/>
        </w:rPr>
        <w:t>60分钟</w:t>
      </w:r>
      <w:r>
        <w:rPr>
          <w:rFonts w:hint="eastAsia" w:ascii="黑体" w:hAnsi="黑体" w:eastAsia="黑体" w:cs="黑体"/>
          <w:b/>
          <w:bCs/>
          <w:sz w:val="32"/>
          <w:szCs w:val="32"/>
          <w:lang w:eastAsia="zh-CN"/>
        </w:rPr>
        <w:t>）</w:t>
      </w:r>
    </w:p>
    <w:p>
      <w:pPr>
        <w:keepNext w:val="0"/>
        <w:keepLines w:val="0"/>
        <w:pageBreakBefore w:val="0"/>
        <w:widowControl w:val="0"/>
        <w:kinsoku w:val="0"/>
        <w:overflowPunct/>
        <w:topLinePunct w:val="0"/>
        <w:autoSpaceDE w:val="0"/>
        <w:autoSpaceDN w:val="0"/>
        <w:bidi w:val="0"/>
        <w:adjustRightInd w:val="0"/>
        <w:snapToGrid w:val="0"/>
        <w:spacing w:line="580" w:lineRule="exact"/>
        <w:ind w:firstLine="642" w:firstLineChars="200"/>
        <w:textAlignment w:val="baseline"/>
        <w:rPr>
          <w:rFonts w:hint="default" w:ascii="Times New Roman" w:hAnsi="Times New Roman" w:eastAsia="仿宋_GB2312"/>
          <w:sz w:val="32"/>
          <w:szCs w:val="32"/>
          <w:lang w:val="en-US"/>
        </w:rPr>
      </w:pPr>
      <w:r>
        <w:rPr>
          <w:rFonts w:hint="eastAsia" w:ascii="Times New Roman" w:hAnsi="Times New Roman" w:eastAsia="仿宋_GB2312"/>
          <w:b/>
          <w:bCs/>
          <w:sz w:val="32"/>
          <w:szCs w:val="32"/>
          <w:lang w:val="en-US" w:eastAsia="zh-CN"/>
        </w:rPr>
        <w:t>（一）时间：</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日1</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15</w:t>
      </w:r>
    </w:p>
    <w:p>
      <w:pPr>
        <w:keepNext w:val="0"/>
        <w:keepLines w:val="0"/>
        <w:pageBreakBefore w:val="0"/>
        <w:widowControl w:val="0"/>
        <w:kinsoku w:val="0"/>
        <w:overflowPunct/>
        <w:topLinePunct w:val="0"/>
        <w:autoSpaceDE w:val="0"/>
        <w:autoSpaceDN w:val="0"/>
        <w:bidi w:val="0"/>
        <w:adjustRightInd w:val="0"/>
        <w:snapToGrid w:val="0"/>
        <w:spacing w:line="580" w:lineRule="exact"/>
        <w:ind w:firstLine="642" w:firstLineChars="200"/>
        <w:textAlignment w:val="baseline"/>
        <w:outlineLvl w:val="1"/>
        <w:rPr>
          <w:rFonts w:hint="eastAsia" w:ascii="Times New Roman" w:hAnsi="Times New Roman" w:eastAsia="仿宋_GB2312" w:cs="Times New Roman"/>
          <w:sz w:val="32"/>
          <w:szCs w:val="32"/>
          <w:lang w:eastAsia="zh-CN"/>
        </w:rPr>
      </w:pPr>
      <w:r>
        <w:rPr>
          <w:rFonts w:hint="eastAsia" w:ascii="楷体_GB2312" w:hAnsi="楷体_GB2312" w:eastAsia="楷体_GB2312" w:cs="楷体_GB2312"/>
          <w:b/>
          <w:bCs w:val="0"/>
          <w:sz w:val="32"/>
          <w:szCs w:val="32"/>
          <w:lang w:val="en-US" w:eastAsia="zh-CN"/>
        </w:rPr>
        <w:t>（二）地点：</w:t>
      </w:r>
      <w:r>
        <w:rPr>
          <w:rFonts w:hint="eastAsia" w:ascii="仿宋_GB2312" w:hAnsi="仿宋_GB2312" w:eastAsia="仿宋_GB2312" w:cs="仿宋_GB2312"/>
          <w:b w:val="0"/>
          <w:bCs w:val="0"/>
          <w:sz w:val="32"/>
          <w:szCs w:val="32"/>
          <w:lang w:val="en-US" w:eastAsia="zh-CN"/>
        </w:rPr>
        <w:t>莫斯科阳光酒店</w:t>
      </w:r>
    </w:p>
    <w:p>
      <w:pPr>
        <w:keepNext w:val="0"/>
        <w:keepLines w:val="0"/>
        <w:pageBreakBefore w:val="0"/>
        <w:widowControl w:val="0"/>
        <w:kinsoku w:val="0"/>
        <w:overflowPunct/>
        <w:topLinePunct w:val="0"/>
        <w:autoSpaceDE w:val="0"/>
        <w:autoSpaceDN w:val="0"/>
        <w:bidi w:val="0"/>
        <w:adjustRightInd w:val="0"/>
        <w:snapToGrid w:val="0"/>
        <w:spacing w:line="580" w:lineRule="exact"/>
        <w:ind w:firstLine="642" w:firstLineChars="200"/>
        <w:textAlignment w:val="baseline"/>
        <w:outlineLvl w:val="1"/>
        <w:rPr>
          <w:rFonts w:ascii="Times New Roman" w:hAnsi="Times New Roman" w:eastAsia="仿宋_GB2312"/>
          <w:bCs/>
          <w:sz w:val="32"/>
          <w:szCs w:val="32"/>
        </w:rPr>
      </w:pP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rPr>
        <w:t>参加人员（共计</w:t>
      </w:r>
      <w:r>
        <w:rPr>
          <w:rFonts w:hint="eastAsia" w:ascii="楷体_GB2312" w:hAnsi="楷体_GB2312" w:eastAsia="楷体_GB2312" w:cs="楷体_GB2312"/>
          <w:b/>
          <w:bCs w:val="0"/>
          <w:sz w:val="32"/>
          <w:szCs w:val="32"/>
          <w:lang w:val="en-US" w:eastAsia="zh-CN"/>
        </w:rPr>
        <w:t>20</w:t>
      </w:r>
      <w:r>
        <w:rPr>
          <w:rFonts w:hint="eastAsia" w:ascii="楷体_GB2312" w:hAnsi="楷体_GB2312" w:eastAsia="楷体_GB2312" w:cs="楷体_GB2312"/>
          <w:b/>
          <w:bCs w:val="0"/>
          <w:sz w:val="32"/>
          <w:szCs w:val="32"/>
        </w:rPr>
        <w:t>0人）</w:t>
      </w:r>
    </w:p>
    <w:p>
      <w:pPr>
        <w:keepNext w:val="0"/>
        <w:keepLines w:val="0"/>
        <w:pageBreakBefore w:val="0"/>
        <w:widowControl w:val="0"/>
        <w:kinsoku w:val="0"/>
        <w:overflowPunct/>
        <w:topLinePunct w:val="0"/>
        <w:autoSpaceDE w:val="0"/>
        <w:autoSpaceDN w:val="0"/>
        <w:bidi w:val="0"/>
        <w:adjustRightInd w:val="0"/>
        <w:snapToGrid w:val="0"/>
        <w:spacing w:line="580" w:lineRule="exact"/>
        <w:ind w:firstLine="642" w:firstLineChars="200"/>
        <w:textAlignment w:val="baseline"/>
        <w:rPr>
          <w:rFonts w:ascii="Times New Roman" w:hAnsi="Times New Roman" w:eastAsia="仿宋_GB2312"/>
          <w:b/>
          <w:bCs/>
          <w:sz w:val="32"/>
          <w:szCs w:val="32"/>
        </w:rPr>
      </w:pPr>
      <w:r>
        <w:rPr>
          <w:rFonts w:hint="eastAsia" w:ascii="Times New Roman" w:hAnsi="Times New Roman" w:eastAsia="仿宋_GB2312"/>
          <w:b/>
          <w:bCs/>
          <w:sz w:val="32"/>
          <w:szCs w:val="32"/>
          <w:lang w:eastAsia="zh-CN"/>
        </w:rPr>
        <w:t>俄罗斯方（</w:t>
      </w:r>
      <w:r>
        <w:rPr>
          <w:rFonts w:hint="eastAsia" w:ascii="Times New Roman" w:hAnsi="Times New Roman" w:eastAsia="仿宋_GB2312"/>
          <w:b/>
          <w:bCs/>
          <w:sz w:val="32"/>
          <w:szCs w:val="32"/>
          <w:lang w:val="en-US" w:eastAsia="zh-CN"/>
        </w:rPr>
        <w:t>6人</w:t>
      </w:r>
      <w:r>
        <w:rPr>
          <w:rFonts w:hint="eastAsia" w:ascii="Times New Roman" w:hAnsi="Times New Roman" w:eastAsia="仿宋_GB2312"/>
          <w:b/>
          <w:bCs/>
          <w:sz w:val="32"/>
          <w:szCs w:val="32"/>
          <w:lang w:eastAsia="zh-CN"/>
        </w:rPr>
        <w:t>）</w:t>
      </w:r>
    </w:p>
    <w:p>
      <w:pPr>
        <w:keepNext w:val="0"/>
        <w:keepLines w:val="0"/>
        <w:pageBreakBefore w:val="0"/>
        <w:widowControl w:val="0"/>
        <w:kinsoku w:val="0"/>
        <w:overflowPunct/>
        <w:topLinePunct w:val="0"/>
        <w:autoSpaceDE w:val="0"/>
        <w:autoSpaceDN w:val="0"/>
        <w:bidi w:val="0"/>
        <w:adjustRightInd w:val="0"/>
        <w:snapToGrid w:val="0"/>
        <w:spacing w:line="58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lang w:eastAsia="zh-CN"/>
        </w:rPr>
        <w:t>俄罗斯工贸部</w:t>
      </w:r>
      <w:r>
        <w:rPr>
          <w:rFonts w:ascii="Times New Roman" w:hAnsi="Times New Roman" w:eastAsia="仿宋_GB2312"/>
          <w:sz w:val="32"/>
          <w:szCs w:val="32"/>
        </w:rPr>
        <w:t>（参加人员待定）</w:t>
      </w:r>
    </w:p>
    <w:p>
      <w:pPr>
        <w:keepNext w:val="0"/>
        <w:keepLines w:val="0"/>
        <w:pageBreakBefore w:val="0"/>
        <w:widowControl w:val="0"/>
        <w:kinsoku w:val="0"/>
        <w:overflowPunct/>
        <w:topLinePunct w:val="0"/>
        <w:autoSpaceDE w:val="0"/>
        <w:autoSpaceDN w:val="0"/>
        <w:bidi w:val="0"/>
        <w:adjustRightInd w:val="0"/>
        <w:snapToGrid w:val="0"/>
        <w:spacing w:line="580" w:lineRule="exact"/>
        <w:ind w:firstLine="642" w:firstLineChars="200"/>
        <w:textAlignment w:val="baseline"/>
        <w:rPr>
          <w:rFonts w:ascii="Times New Roman" w:hAnsi="Times New Roman" w:eastAsia="仿宋_GB2312"/>
          <w:b/>
          <w:bCs/>
          <w:sz w:val="32"/>
          <w:szCs w:val="32"/>
        </w:rPr>
      </w:pPr>
      <w:r>
        <w:rPr>
          <w:rFonts w:ascii="Times New Roman" w:hAnsi="Times New Roman" w:eastAsia="仿宋_GB2312"/>
          <w:b/>
          <w:bCs/>
          <w:sz w:val="32"/>
          <w:szCs w:val="32"/>
        </w:rPr>
        <w:t>我驻</w:t>
      </w:r>
      <w:r>
        <w:rPr>
          <w:rFonts w:hint="eastAsia" w:ascii="Times New Roman" w:hAnsi="Times New Roman" w:eastAsia="仿宋_GB2312"/>
          <w:b/>
          <w:bCs/>
          <w:sz w:val="32"/>
          <w:szCs w:val="32"/>
          <w:lang w:eastAsia="zh-CN"/>
        </w:rPr>
        <w:t>俄</w:t>
      </w:r>
      <w:r>
        <w:rPr>
          <w:rFonts w:ascii="Times New Roman" w:hAnsi="Times New Roman" w:eastAsia="仿宋_GB2312"/>
          <w:b/>
          <w:bCs/>
          <w:sz w:val="32"/>
          <w:szCs w:val="32"/>
        </w:rPr>
        <w:t>使馆</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2人</w:t>
      </w:r>
      <w:r>
        <w:rPr>
          <w:rFonts w:hint="eastAsia" w:ascii="Times New Roman" w:hAnsi="Times New Roman" w:eastAsia="仿宋_GB2312"/>
          <w:b/>
          <w:bCs/>
          <w:sz w:val="32"/>
          <w:szCs w:val="32"/>
          <w:lang w:eastAsia="zh-CN"/>
        </w:rPr>
        <w:t>）</w:t>
      </w:r>
    </w:p>
    <w:p>
      <w:pPr>
        <w:keepNext w:val="0"/>
        <w:keepLines w:val="0"/>
        <w:pageBreakBefore w:val="0"/>
        <w:widowControl w:val="0"/>
        <w:kinsoku w:val="0"/>
        <w:overflowPunct/>
        <w:topLinePunct w:val="0"/>
        <w:autoSpaceDE w:val="0"/>
        <w:autoSpaceDN w:val="0"/>
        <w:bidi w:val="0"/>
        <w:adjustRightInd w:val="0"/>
        <w:snapToGrid w:val="0"/>
        <w:spacing w:line="580" w:lineRule="exact"/>
        <w:ind w:firstLine="640" w:firstLineChars="200"/>
        <w:textAlignment w:val="baseline"/>
        <w:outlineLvl w:val="2"/>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我驻俄罗斯联邦使馆</w:t>
      </w:r>
    </w:p>
    <w:p>
      <w:pPr>
        <w:keepNext w:val="0"/>
        <w:keepLines w:val="0"/>
        <w:pageBreakBefore w:val="0"/>
        <w:widowControl w:val="0"/>
        <w:kinsoku w:val="0"/>
        <w:overflowPunct/>
        <w:topLinePunct w:val="0"/>
        <w:autoSpaceDE w:val="0"/>
        <w:autoSpaceDN w:val="0"/>
        <w:bidi w:val="0"/>
        <w:adjustRightInd w:val="0"/>
        <w:snapToGrid w:val="0"/>
        <w:spacing w:line="580" w:lineRule="exact"/>
        <w:ind w:firstLine="642" w:firstLineChars="200"/>
        <w:textAlignment w:val="baseline"/>
        <w:rPr>
          <w:rFonts w:ascii="Times New Roman" w:hAnsi="Times New Roman" w:eastAsia="仿宋_GB2312"/>
          <w:b/>
          <w:bCs/>
          <w:sz w:val="32"/>
          <w:szCs w:val="32"/>
        </w:rPr>
      </w:pPr>
      <w:r>
        <w:rPr>
          <w:rFonts w:hint="eastAsia" w:ascii="Times New Roman" w:hAnsi="Times New Roman" w:eastAsia="仿宋_GB2312"/>
          <w:b/>
          <w:bCs/>
          <w:sz w:val="32"/>
          <w:szCs w:val="32"/>
          <w:lang w:eastAsia="zh-CN"/>
        </w:rPr>
        <w:t>四川方（</w:t>
      </w:r>
      <w:r>
        <w:rPr>
          <w:rFonts w:hint="eastAsia" w:ascii="Times New Roman" w:hAnsi="Times New Roman" w:eastAsia="仿宋_GB2312"/>
          <w:b/>
          <w:bCs/>
          <w:sz w:val="32"/>
          <w:szCs w:val="32"/>
          <w:lang w:val="en-US" w:eastAsia="zh-CN"/>
        </w:rPr>
        <w:t>10人</w:t>
      </w:r>
      <w:r>
        <w:rPr>
          <w:rFonts w:hint="eastAsia" w:ascii="Times New Roman" w:hAnsi="Times New Roman" w:eastAsia="仿宋_GB2312"/>
          <w:b/>
          <w:bCs/>
          <w:sz w:val="32"/>
          <w:szCs w:val="32"/>
          <w:lang w:eastAsia="zh-CN"/>
        </w:rPr>
        <w:t>）</w:t>
      </w:r>
    </w:p>
    <w:p>
      <w:pPr>
        <w:keepNext w:val="0"/>
        <w:keepLines w:val="0"/>
        <w:pageBreakBefore w:val="0"/>
        <w:widowControl w:val="0"/>
        <w:kinsoku w:val="0"/>
        <w:overflowPunct/>
        <w:topLinePunct w:val="0"/>
        <w:autoSpaceDE w:val="0"/>
        <w:autoSpaceDN w:val="0"/>
        <w:bidi w:val="0"/>
        <w:adjustRightInd w:val="0"/>
        <w:snapToGrid w:val="0"/>
        <w:spacing w:line="580" w:lineRule="exact"/>
        <w:ind w:firstLine="640" w:firstLineChars="200"/>
        <w:textAlignment w:val="baseline"/>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四川经贸代表团全体</w:t>
      </w:r>
    </w:p>
    <w:p>
      <w:pPr>
        <w:keepNext w:val="0"/>
        <w:keepLines w:val="0"/>
        <w:pageBreakBefore w:val="0"/>
        <w:widowControl w:val="0"/>
        <w:kinsoku w:val="0"/>
        <w:overflowPunct/>
        <w:topLinePunct w:val="0"/>
        <w:autoSpaceDE w:val="0"/>
        <w:autoSpaceDN w:val="0"/>
        <w:bidi w:val="0"/>
        <w:adjustRightInd w:val="0"/>
        <w:snapToGrid w:val="0"/>
        <w:spacing w:line="580" w:lineRule="exact"/>
        <w:ind w:firstLine="642" w:firstLineChars="200"/>
        <w:textAlignment w:val="baseline"/>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b/>
          <w:bCs/>
          <w:sz w:val="32"/>
          <w:szCs w:val="32"/>
          <w:lang w:eastAsia="zh-CN"/>
        </w:rPr>
        <w:t>双方</w:t>
      </w:r>
      <w:r>
        <w:rPr>
          <w:rFonts w:ascii="Times New Roman" w:hAnsi="Times New Roman" w:eastAsia="仿宋_GB2312"/>
          <w:b/>
          <w:bCs/>
          <w:sz w:val="32"/>
          <w:szCs w:val="32"/>
        </w:rPr>
        <w:t>企业</w:t>
      </w:r>
      <w:r>
        <w:rPr>
          <w:rFonts w:hint="eastAsia" w:ascii="Times New Roman" w:hAnsi="Times New Roman" w:eastAsia="仿宋_GB2312"/>
          <w:b/>
          <w:bCs/>
          <w:sz w:val="32"/>
          <w:szCs w:val="32"/>
          <w:lang w:eastAsia="zh-CN"/>
        </w:rPr>
        <w:t>、商协会</w:t>
      </w:r>
      <w:r>
        <w:rPr>
          <w:rFonts w:ascii="Times New Roman" w:hAnsi="Times New Roman" w:eastAsia="仿宋_GB2312"/>
          <w:b/>
          <w:bCs/>
          <w:sz w:val="32"/>
          <w:szCs w:val="32"/>
        </w:rPr>
        <w:t>代表</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200人</w:t>
      </w:r>
      <w:r>
        <w:rPr>
          <w:rFonts w:hint="eastAsia" w:ascii="Times New Roman" w:hAnsi="Times New Roman" w:eastAsia="仿宋_GB2312"/>
          <w:b/>
          <w:bCs/>
          <w:sz w:val="32"/>
          <w:szCs w:val="32"/>
          <w:lang w:eastAsia="zh-CN"/>
        </w:rPr>
        <w:t>）</w:t>
      </w:r>
    </w:p>
    <w:p>
      <w:pPr>
        <w:keepNext w:val="0"/>
        <w:keepLines w:val="0"/>
        <w:pageBreakBefore w:val="0"/>
        <w:widowControl w:val="0"/>
        <w:kinsoku w:val="0"/>
        <w:overflowPunct/>
        <w:topLinePunct w:val="0"/>
        <w:autoSpaceDE w:val="0"/>
        <w:autoSpaceDN w:val="0"/>
        <w:bidi w:val="0"/>
        <w:adjustRightInd w:val="0"/>
        <w:snapToGrid w:val="0"/>
        <w:spacing w:line="580" w:lineRule="exact"/>
        <w:ind w:firstLine="642" w:firstLineChars="200"/>
        <w:textAlignment w:val="baseline"/>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议程安排</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2" w:firstLineChars="200"/>
        <w:textAlignment w:val="baseline"/>
        <w:outlineLvl w:val="2"/>
        <w:rPr>
          <w:rFonts w:ascii="Times New Roman" w:hAnsi="Times New Roman" w:eastAsia="仿宋_GB2312"/>
          <w:b/>
          <w:bCs/>
          <w:sz w:val="32"/>
          <w:szCs w:val="32"/>
        </w:rPr>
      </w:pPr>
      <w:r>
        <w:rPr>
          <w:rFonts w:ascii="Times New Roman" w:hAnsi="Times New Roman" w:eastAsia="仿宋_GB2312"/>
          <w:b/>
          <w:bCs/>
          <w:sz w:val="32"/>
          <w:szCs w:val="32"/>
        </w:rPr>
        <w:t>暖场阶段</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lang w:eastAsia="zh-CN"/>
        </w:rPr>
        <w:t>播放暖场</w:t>
      </w:r>
      <w:r>
        <w:rPr>
          <w:rFonts w:ascii="Times New Roman" w:hAnsi="Times New Roman" w:eastAsia="仿宋_GB2312"/>
          <w:sz w:val="32"/>
          <w:szCs w:val="32"/>
        </w:rPr>
        <w:t>宣传片</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2" w:firstLineChars="200"/>
        <w:textAlignment w:val="baseline"/>
        <w:rPr>
          <w:rFonts w:ascii="Times New Roman" w:hAnsi="Times New Roman" w:eastAsia="仿宋_GB2312"/>
          <w:sz w:val="32"/>
          <w:szCs w:val="32"/>
        </w:rPr>
      </w:pPr>
      <w:r>
        <w:rPr>
          <w:rFonts w:ascii="Times New Roman" w:hAnsi="Times New Roman" w:eastAsia="仿宋_GB2312"/>
          <w:b/>
          <w:bCs/>
          <w:sz w:val="32"/>
          <w:szCs w:val="32"/>
        </w:rPr>
        <w:t>会议</w:t>
      </w:r>
      <w:r>
        <w:rPr>
          <w:rFonts w:hint="eastAsia" w:ascii="Times New Roman" w:hAnsi="Times New Roman" w:eastAsia="仿宋_GB2312"/>
          <w:b/>
          <w:bCs/>
          <w:sz w:val="32"/>
          <w:szCs w:val="32"/>
          <w:lang w:eastAsia="zh-CN"/>
        </w:rPr>
        <w:t>阶段（</w:t>
      </w:r>
      <w:r>
        <w:rPr>
          <w:rFonts w:ascii="Times New Roman" w:hAnsi="Times New Roman" w:eastAsia="仿宋_GB2312"/>
          <w:b/>
          <w:bCs/>
          <w:sz w:val="32"/>
          <w:szCs w:val="32"/>
        </w:rPr>
        <w:t>中</w:t>
      </w:r>
      <w:r>
        <w:rPr>
          <w:rFonts w:hint="eastAsia" w:ascii="Times New Roman" w:hAnsi="Times New Roman" w:eastAsia="仿宋_GB2312"/>
          <w:b/>
          <w:bCs/>
          <w:sz w:val="32"/>
          <w:szCs w:val="32"/>
          <w:lang w:eastAsia="zh-CN"/>
        </w:rPr>
        <w:t>俄</w:t>
      </w:r>
      <w:r>
        <w:rPr>
          <w:rFonts w:ascii="Times New Roman" w:hAnsi="Times New Roman" w:eastAsia="仿宋_GB2312"/>
          <w:b/>
          <w:bCs/>
          <w:sz w:val="32"/>
          <w:szCs w:val="32"/>
        </w:rPr>
        <w:t>文同传翻译</w:t>
      </w:r>
      <w:r>
        <w:rPr>
          <w:rFonts w:hint="eastAsia" w:ascii="Times New Roman" w:hAnsi="Times New Roman" w:eastAsia="仿宋_GB2312"/>
          <w:b/>
          <w:bCs/>
          <w:sz w:val="32"/>
          <w:szCs w:val="32"/>
          <w:lang w:eastAsia="zh-CN"/>
        </w:rPr>
        <w:t>）</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主持人：商务厅厅长 徐一心</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介绍中外方主要领导和嘉宾（</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分钟）</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俄罗斯工贸部领导</w:t>
      </w:r>
      <w:r>
        <w:rPr>
          <w:rFonts w:ascii="Times New Roman" w:hAnsi="Times New Roman" w:eastAsia="仿宋_GB2312"/>
          <w:sz w:val="32"/>
          <w:szCs w:val="32"/>
        </w:rPr>
        <w:t>致辞（5分钟）</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省领导致辞（5分钟）</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重点平台、企业推介（</w:t>
      </w:r>
      <w:r>
        <w:rPr>
          <w:rFonts w:hint="eastAsia" w:ascii="Times New Roman" w:hAnsi="Times New Roman" w:eastAsia="仿宋_GB2312"/>
          <w:sz w:val="32"/>
          <w:szCs w:val="32"/>
          <w:lang w:val="en-US" w:eastAsia="zh-CN"/>
        </w:rPr>
        <w:t>25分钟</w:t>
      </w:r>
      <w:r>
        <w:rPr>
          <w:rFonts w:hint="eastAsia" w:ascii="Times New Roman" w:hAnsi="Times New Roman" w:eastAsia="仿宋_GB2312"/>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eastAsia="仿宋_GB2312"/>
          <w:lang w:eastAsia="zh-CN"/>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lang w:eastAsia="zh-CN"/>
        </w:rPr>
        <w:t>四川整车贸易全球行公共服务平台（俄罗斯站）首发仪式</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分钟）</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合作项目签约仪式（10分钟）</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lang w:eastAsia="zh-CN"/>
        </w:rPr>
        <w:t>四川一俄罗斯汽车维修高技能人才联合培训战略合作签约(</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分钟)</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lang w:eastAsia="zh-CN"/>
        </w:rPr>
        <w:t>四川整车贸易全球行（俄罗斯站）启动</w:t>
      </w:r>
      <w:r>
        <w:rPr>
          <w:rFonts w:ascii="Times New Roman" w:hAnsi="Times New Roman" w:eastAsia="仿宋_GB2312"/>
          <w:sz w:val="32"/>
          <w:szCs w:val="32"/>
        </w:rPr>
        <w:t>仪式（3分钟）</w:t>
      </w:r>
    </w:p>
    <w:p>
      <w:pPr>
        <w:keepNext w:val="0"/>
        <w:keepLines w:val="0"/>
        <w:pageBreakBefore w:val="0"/>
        <w:widowControl w:val="0"/>
        <w:kinsoku w:val="0"/>
        <w:wordWrap/>
        <w:overflowPunct/>
        <w:topLinePunct w:val="0"/>
        <w:autoSpaceDE w:val="0"/>
        <w:autoSpaceDN w:val="0"/>
        <w:bidi w:val="0"/>
        <w:adjustRightInd w:val="0"/>
        <w:snapToGrid w:val="0"/>
        <w:spacing w:before="313" w:beforeLines="100" w:after="157" w:afterLines="50" w:line="580" w:lineRule="exact"/>
        <w:ind w:firstLine="642" w:firstLineChars="200"/>
        <w:jc w:val="center"/>
        <w:textAlignment w:val="baseline"/>
        <w:outlineLvl w:val="1"/>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巡展（</w:t>
      </w:r>
      <w:r>
        <w:rPr>
          <w:rFonts w:hint="eastAsia" w:ascii="黑体" w:hAnsi="黑体" w:eastAsia="黑体" w:cs="黑体"/>
          <w:b/>
          <w:bCs/>
          <w:sz w:val="32"/>
          <w:szCs w:val="32"/>
          <w:lang w:val="en-US" w:eastAsia="zh-CN"/>
        </w:rPr>
        <w:t>20分钟</w:t>
      </w:r>
      <w:r>
        <w:rPr>
          <w:rFonts w:hint="eastAsia" w:ascii="黑体" w:hAnsi="黑体" w:eastAsia="黑体" w:cs="黑体"/>
          <w:b/>
          <w:bCs/>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2" w:firstLineChars="200"/>
        <w:textAlignment w:val="baseline"/>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（一）时间：</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日1</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0-1</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0</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2" w:firstLineChars="200"/>
        <w:textAlignment w:val="baseline"/>
        <w:outlineLvl w:val="1"/>
        <w:rPr>
          <w:rStyle w:val="15"/>
          <w:rFonts w:hint="default" w:eastAsia="黑体" w:cs="黑体"/>
          <w:b/>
          <w:color w:val="auto"/>
          <w:sz w:val="32"/>
          <w:szCs w:val="32"/>
          <w:lang w:val="en-US" w:eastAsia="zh-CN"/>
        </w:rPr>
      </w:pPr>
      <w:r>
        <w:rPr>
          <w:rFonts w:hint="eastAsia" w:ascii="楷体_GB2312" w:hAnsi="楷体_GB2312" w:eastAsia="楷体_GB2312" w:cs="楷体_GB2312"/>
          <w:b/>
          <w:bCs w:val="0"/>
          <w:sz w:val="32"/>
          <w:szCs w:val="32"/>
          <w:lang w:val="en-US" w:eastAsia="zh-CN"/>
        </w:rPr>
        <w:t>（二）地点：</w:t>
      </w:r>
      <w:r>
        <w:rPr>
          <w:rFonts w:hint="eastAsia" w:ascii="仿宋_GB2312" w:hAnsi="仿宋_GB2312" w:eastAsia="仿宋_GB2312" w:cs="仿宋_GB2312"/>
          <w:b w:val="0"/>
          <w:bCs w:val="0"/>
          <w:sz w:val="32"/>
          <w:szCs w:val="32"/>
          <w:lang w:val="en-US" w:eastAsia="zh-CN"/>
        </w:rPr>
        <w:t>莫斯科阳光酒店</w:t>
      </w:r>
    </w:p>
    <w:sectPr>
      <w:footerReference r:id="rId3" w:type="default"/>
      <w:pgSz w:w="11906" w:h="16838"/>
      <w:pgMar w:top="2098" w:right="1587"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汉仪仿宋S"/>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auto"/>
    <w:pitch w:val="default"/>
    <w:sig w:usb0="00000000" w:usb1="00000000" w:usb2="00000000" w:usb3="00000000" w:csb0="00000000" w:csb1="00000000"/>
  </w:font>
  <w:font w:name="fzfangsong-z02">
    <w:altName w:val="宋体"/>
    <w:panose1 w:val="03000509000000000000"/>
    <w:charset w:val="00"/>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E501C"/>
    <w:rsid w:val="019E501C"/>
    <w:rsid w:val="036753C7"/>
    <w:rsid w:val="04A7242A"/>
    <w:rsid w:val="08CD5B7B"/>
    <w:rsid w:val="0E030552"/>
    <w:rsid w:val="0EFE335C"/>
    <w:rsid w:val="112D67A4"/>
    <w:rsid w:val="159E097F"/>
    <w:rsid w:val="1C4E7B26"/>
    <w:rsid w:val="1DFFDB26"/>
    <w:rsid w:val="1F69523C"/>
    <w:rsid w:val="202E2FA6"/>
    <w:rsid w:val="23273CF7"/>
    <w:rsid w:val="237DD927"/>
    <w:rsid w:val="25F6046A"/>
    <w:rsid w:val="285B4E36"/>
    <w:rsid w:val="2B0BCF70"/>
    <w:rsid w:val="2C592B87"/>
    <w:rsid w:val="2F9E8C3C"/>
    <w:rsid w:val="33576B0B"/>
    <w:rsid w:val="376587DC"/>
    <w:rsid w:val="3B5FA37B"/>
    <w:rsid w:val="3BBF81D8"/>
    <w:rsid w:val="3BEB03C1"/>
    <w:rsid w:val="3BFF2853"/>
    <w:rsid w:val="3C254414"/>
    <w:rsid w:val="3CB39BCB"/>
    <w:rsid w:val="3DDB4818"/>
    <w:rsid w:val="3F7E05C5"/>
    <w:rsid w:val="3FDE7113"/>
    <w:rsid w:val="3FDF7B9F"/>
    <w:rsid w:val="3FEF4F57"/>
    <w:rsid w:val="415B4D1C"/>
    <w:rsid w:val="45FE2EE0"/>
    <w:rsid w:val="4C2C7D51"/>
    <w:rsid w:val="4FA73556"/>
    <w:rsid w:val="4FE52C9E"/>
    <w:rsid w:val="51FB5C2B"/>
    <w:rsid w:val="5FEFE6D2"/>
    <w:rsid w:val="5FFB3C6A"/>
    <w:rsid w:val="5FFB8C17"/>
    <w:rsid w:val="5FFF2390"/>
    <w:rsid w:val="63BFF876"/>
    <w:rsid w:val="67FFA652"/>
    <w:rsid w:val="69657538"/>
    <w:rsid w:val="6B5FDD74"/>
    <w:rsid w:val="6D5DBCD9"/>
    <w:rsid w:val="6DBF1729"/>
    <w:rsid w:val="6FF577DB"/>
    <w:rsid w:val="6FFD4F7F"/>
    <w:rsid w:val="726F7132"/>
    <w:rsid w:val="732A6B96"/>
    <w:rsid w:val="75BF9C6F"/>
    <w:rsid w:val="77FEEF39"/>
    <w:rsid w:val="77FF35B6"/>
    <w:rsid w:val="79095812"/>
    <w:rsid w:val="7AFFCD54"/>
    <w:rsid w:val="7BDDB18C"/>
    <w:rsid w:val="7C1BBCC5"/>
    <w:rsid w:val="7D4F11DE"/>
    <w:rsid w:val="7D6FE8C5"/>
    <w:rsid w:val="7DBFB261"/>
    <w:rsid w:val="7DE77ED7"/>
    <w:rsid w:val="7DFF7106"/>
    <w:rsid w:val="7E5BE83F"/>
    <w:rsid w:val="7E7B75E1"/>
    <w:rsid w:val="7F676E08"/>
    <w:rsid w:val="7F9E86E1"/>
    <w:rsid w:val="7FF967BF"/>
    <w:rsid w:val="7FFAB52A"/>
    <w:rsid w:val="7FFB2E27"/>
    <w:rsid w:val="7FFF1C69"/>
    <w:rsid w:val="85FFB5B6"/>
    <w:rsid w:val="87ED53B9"/>
    <w:rsid w:val="9F8E4642"/>
    <w:rsid w:val="9FBB2F48"/>
    <w:rsid w:val="9FF57CC9"/>
    <w:rsid w:val="9FF7543B"/>
    <w:rsid w:val="AEB7878E"/>
    <w:rsid w:val="B37F86EB"/>
    <w:rsid w:val="B7275CB8"/>
    <w:rsid w:val="B7B7F5CE"/>
    <w:rsid w:val="B7BC95CB"/>
    <w:rsid w:val="B7FFE6B7"/>
    <w:rsid w:val="BA9703AF"/>
    <w:rsid w:val="BAEF9FCD"/>
    <w:rsid w:val="BBD4562E"/>
    <w:rsid w:val="BEECD803"/>
    <w:rsid w:val="BFAEB2B4"/>
    <w:rsid w:val="BFBD4534"/>
    <w:rsid w:val="BFFA8DFD"/>
    <w:rsid w:val="CE8FAA77"/>
    <w:rsid w:val="D1FF6783"/>
    <w:rsid w:val="DBDD3D70"/>
    <w:rsid w:val="DF7E794C"/>
    <w:rsid w:val="DFB4B98C"/>
    <w:rsid w:val="DFFDDA9C"/>
    <w:rsid w:val="DFFE08EE"/>
    <w:rsid w:val="DFFF3A5F"/>
    <w:rsid w:val="E59B1B21"/>
    <w:rsid w:val="E77EB113"/>
    <w:rsid w:val="EDD8C46A"/>
    <w:rsid w:val="EEF706C9"/>
    <w:rsid w:val="EF7F913A"/>
    <w:rsid w:val="EFBBAAB8"/>
    <w:rsid w:val="EFFBE6BE"/>
    <w:rsid w:val="EFFEA5FC"/>
    <w:rsid w:val="F7470867"/>
    <w:rsid w:val="F74FC07A"/>
    <w:rsid w:val="F7B45D27"/>
    <w:rsid w:val="F7BD8C25"/>
    <w:rsid w:val="F7CBFC2D"/>
    <w:rsid w:val="F996D5EB"/>
    <w:rsid w:val="FAFE28A5"/>
    <w:rsid w:val="FB79C7E0"/>
    <w:rsid w:val="FBB70CB7"/>
    <w:rsid w:val="FC97AFF2"/>
    <w:rsid w:val="FEDF1920"/>
    <w:rsid w:val="FEFFF276"/>
    <w:rsid w:val="FF56D4A8"/>
    <w:rsid w:val="FF959677"/>
    <w:rsid w:val="FFBBA026"/>
    <w:rsid w:val="FFBE4ABF"/>
    <w:rsid w:val="FFDEBCC7"/>
    <w:rsid w:val="FFDFE26E"/>
    <w:rsid w:val="FFEA76F8"/>
    <w:rsid w:val="FFFF7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图表目录1"/>
    <w:basedOn w:val="3"/>
    <w:next w:val="1"/>
    <w:qFormat/>
    <w:uiPriority w:val="0"/>
    <w:pPr>
      <w:spacing w:before="100" w:beforeAutospacing="1" w:after="100" w:afterAutospacing="1"/>
      <w:ind w:left="200" w:leftChars="200" w:hanging="200" w:hangingChars="200"/>
    </w:pPr>
    <w:rPr>
      <w:rFonts w:ascii="Times New Roman" w:hAnsi="Times New Roman" w:eastAsia="宋体" w:cs="Times New Roman"/>
      <w:sz w:val="21"/>
      <w:szCs w:val="21"/>
    </w:rPr>
  </w:style>
  <w:style w:type="paragraph" w:customStyle="1" w:styleId="3">
    <w:name w:val="正文 New"/>
    <w:next w:val="2"/>
    <w:qFormat/>
    <w:uiPriority w:val="0"/>
    <w:pPr>
      <w:widowControl w:val="0"/>
      <w:jc w:val="both"/>
    </w:pPr>
    <w:rPr>
      <w:rFonts w:ascii="Calibri" w:hAnsi="Calibri" w:eastAsia="宋体" w:cs="黑体"/>
      <w:kern w:val="2"/>
      <w:sz w:val="21"/>
      <w:szCs w:val="24"/>
      <w:lang w:val="en-US" w:eastAsia="zh-CN"/>
    </w:rPr>
  </w:style>
  <w:style w:type="paragraph" w:styleId="4">
    <w:name w:val="table of authorities"/>
    <w:basedOn w:val="1"/>
    <w:next w:val="1"/>
    <w:qFormat/>
    <w:uiPriority w:val="0"/>
    <w:pPr>
      <w:ind w:left="420" w:leftChars="200"/>
    </w:pPr>
  </w:style>
  <w:style w:type="paragraph" w:styleId="5">
    <w:name w:val="Normal Indent"/>
    <w:basedOn w:val="1"/>
    <w:qFormat/>
    <w:uiPriority w:val="0"/>
    <w:pPr>
      <w:ind w:firstLine="420" w:firstLineChars="200"/>
    </w:pPr>
  </w:style>
  <w:style w:type="paragraph" w:styleId="6">
    <w:name w:val="Salutation"/>
    <w:basedOn w:val="1"/>
    <w:next w:val="1"/>
    <w:qFormat/>
    <w:uiPriority w:val="0"/>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2">
    <w:name w:val="Table Grid"/>
    <w:basedOn w:val="11"/>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0"/>
    <w:rPr>
      <w:i/>
    </w:rPr>
  </w:style>
  <w:style w:type="character" w:customStyle="1" w:styleId="15">
    <w:name w:val="NormalCharacter"/>
    <w:qFormat/>
    <w:uiPriority w:val="0"/>
  </w:style>
  <w:style w:type="paragraph" w:customStyle="1" w:styleId="16">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列出段落1"/>
    <w:basedOn w:val="1"/>
    <w:qFormat/>
    <w:uiPriority w:val="34"/>
    <w:pPr>
      <w:ind w:firstLine="420" w:firstLineChars="200"/>
    </w:pPr>
  </w:style>
  <w:style w:type="paragraph" w:customStyle="1" w:styleId="20">
    <w:name w:val="BodyText"/>
    <w:basedOn w:val="21"/>
    <w:next w:val="21"/>
    <w:qFormat/>
    <w:uiPriority w:val="0"/>
    <w:pPr>
      <w:jc w:val="both"/>
      <w:textAlignment w:val="baseline"/>
    </w:pPr>
  </w:style>
  <w:style w:type="paragraph" w:customStyle="1" w:styleId="21">
    <w:name w:val="正文 New New New New New New New New New New New New New New New New New New New New New New New"/>
    <w:qFormat/>
    <w:uiPriority w:val="0"/>
    <w:pPr>
      <w:jc w:val="both"/>
      <w:textAlignment w:val="baseline"/>
    </w:pPr>
    <w:rPr>
      <w:rFonts w:ascii="Times New Roman" w:hAnsi="Times New Roman" w:eastAsia="宋体" w:cs="Times New Roman"/>
      <w:kern w:val="2"/>
      <w:sz w:val="21"/>
      <w:lang w:val="en-US" w:eastAsia="zh-CN"/>
    </w:rPr>
  </w:style>
  <w:style w:type="paragraph" w:customStyle="1" w:styleId="22">
    <w:name w:val="UserStyle_7"/>
    <w:qFormat/>
    <w:uiPriority w:val="0"/>
    <w:pPr>
      <w:jc w:val="both"/>
      <w:textAlignment w:val="baseline"/>
    </w:pPr>
    <w:rPr>
      <w:rFonts w:ascii="Calibri" w:hAnsi="Calibri" w:eastAsia="宋体" w:cs="Times New Roman"/>
      <w:kern w:val="2"/>
      <w:sz w:val="21"/>
      <w:szCs w:val="24"/>
      <w:lang w:val="en-US" w:eastAsia="zh-CN"/>
    </w:rPr>
  </w:style>
  <w:style w:type="character" w:customStyle="1" w:styleId="23">
    <w:name w:val="font21"/>
    <w:basedOn w:val="13"/>
    <w:qFormat/>
    <w:uiPriority w:val="0"/>
    <w:rPr>
      <w:rFonts w:hint="eastAsia" w:ascii="宋体" w:hAnsi="宋体" w:eastAsia="宋体" w:cs="宋体"/>
      <w:color w:val="303033"/>
      <w:sz w:val="23"/>
      <w:szCs w:val="23"/>
      <w:u w:val="none"/>
    </w:rPr>
  </w:style>
  <w:style w:type="character" w:customStyle="1" w:styleId="24">
    <w:name w:val="font01"/>
    <w:basedOn w:val="13"/>
    <w:qFormat/>
    <w:uiPriority w:val="0"/>
    <w:rPr>
      <w:rFonts w:ascii="Helvetica" w:hAnsi="Helvetica" w:eastAsia="Helvetica" w:cs="Helvetica"/>
      <w:color w:val="303033"/>
      <w:sz w:val="23"/>
      <w:szCs w:val="23"/>
      <w:u w:val="none"/>
    </w:rPr>
  </w:style>
  <w:style w:type="character" w:customStyle="1" w:styleId="25">
    <w:name w:val="font11"/>
    <w:basedOn w:val="13"/>
    <w:qFormat/>
    <w:uiPriority w:val="0"/>
    <w:rPr>
      <w:rFonts w:hint="eastAsia" w:ascii="宋体" w:hAnsi="宋体" w:eastAsia="宋体" w:cs="宋体"/>
      <w:color w:val="000000"/>
      <w:sz w:val="22"/>
      <w:szCs w:val="22"/>
      <w:u w:val="none"/>
    </w:rPr>
  </w:style>
  <w:style w:type="character" w:customStyle="1" w:styleId="26">
    <w:name w:val="font31"/>
    <w:basedOn w:val="13"/>
    <w:qFormat/>
    <w:uiPriority w:val="0"/>
    <w:rPr>
      <w:rFonts w:hint="eastAsia" w:ascii="宋体" w:hAnsi="宋体" w:eastAsia="宋体" w:cs="宋体"/>
      <w:color w:val="12141A"/>
      <w:sz w:val="20"/>
      <w:szCs w:val="20"/>
      <w:u w:val="none"/>
    </w:rPr>
  </w:style>
  <w:style w:type="character" w:customStyle="1" w:styleId="27">
    <w:name w:val="font41"/>
    <w:basedOn w:val="13"/>
    <w:qFormat/>
    <w:uiPriority w:val="0"/>
    <w:rPr>
      <w:rFonts w:ascii="Helvetica Neue" w:hAnsi="Helvetica Neue" w:eastAsia="Helvetica Neue" w:cs="Helvetica Neue"/>
      <w:color w:val="12141A"/>
      <w:sz w:val="20"/>
      <w:szCs w:val="20"/>
      <w:u w:val="none"/>
    </w:rPr>
  </w:style>
  <w:style w:type="paragraph" w:customStyle="1" w:styleId="28">
    <w:name w:val="正文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p8"/>
    <w:basedOn w:val="1"/>
    <w:qFormat/>
    <w:uiPriority w:val="0"/>
    <w:pPr>
      <w:spacing w:before="0" w:beforeAutospacing="0" w:after="0" w:afterAutospacing="0"/>
      <w:ind w:left="0" w:right="0"/>
      <w:jc w:val="center"/>
    </w:pPr>
    <w:rPr>
      <w:rFonts w:hint="eastAsia" w:ascii="fzfangsong-z02" w:hAnsi="fzfangsong-z02" w:eastAsia="fzfangsong-z02" w:cs="fzfangsong-z02"/>
      <w:color w:val="000000"/>
      <w:kern w:val="0"/>
      <w:sz w:val="24"/>
      <w:szCs w:val="24"/>
      <w:lang w:val="en-US" w:eastAsia="zh-CN" w:bidi="ar"/>
    </w:rPr>
  </w:style>
  <w:style w:type="character" w:customStyle="1" w:styleId="30">
    <w:name w:val="s1"/>
    <w:basedOn w:val="1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2021-11-01T14:10:00Z</dcterms:created>
  <dc:creator>Zoidberg</dc:creator>
  <cp:lastModifiedBy>user</cp:lastModifiedBy>
  <cp:lastPrinted>2024-03-07T17:48:00Z</cp:lastPrinted>
  <dcterms:modified xsi:type="dcterms:W3CDTF">2024-03-07T14:52:00Z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614B240FDE0B4622A892C97937577084</vt:lpwstr>
  </property>
</Properties>
</file>