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B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附件1</w:t>
      </w:r>
    </w:p>
    <w:tbl>
      <w:tblPr>
        <w:tblStyle w:val="6"/>
        <w:tblW w:w="8337" w:type="dxa"/>
        <w:tblInd w:w="-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2686"/>
        <w:gridCol w:w="2112"/>
        <w:gridCol w:w="1726"/>
      </w:tblGrid>
      <w:tr w14:paraId="30B03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3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A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kern w:val="0"/>
                <w:sz w:val="36"/>
                <w:szCs w:val="36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/>
                <w:kern w:val="0"/>
                <w:sz w:val="36"/>
                <w:szCs w:val="36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b/>
                <w:kern w:val="0"/>
                <w:sz w:val="36"/>
                <w:szCs w:val="36"/>
                <w:shd w:val="clear" w:color="auto" w:fill="FFFFFF"/>
              </w:rPr>
              <w:t>年四川省汽车置换更新服务机构报名表</w:t>
            </w:r>
          </w:p>
          <w:p w14:paraId="53C47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小标宋简体" w:cs="Times New Roman"/>
                <w:b/>
                <w:kern w:val="0"/>
                <w:sz w:val="44"/>
                <w:szCs w:val="44"/>
                <w:shd w:val="clear" w:color="auto" w:fill="FFFFFF"/>
              </w:rPr>
            </w:pPr>
          </w:p>
        </w:tc>
      </w:tr>
      <w:tr w14:paraId="774E1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337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60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公文仿宋" w:cs="Times New Roman"/>
              </w:rPr>
            </w:pPr>
          </w:p>
        </w:tc>
      </w:tr>
      <w:tr w14:paraId="48363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3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center"/>
              <w:rPr>
                <w:rFonts w:hint="default" w:ascii="Times New Roman" w:hAnsi="Times New Roman" w:eastAsia="方正公文仿宋" w:cs="Times New Roman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公文仿宋" w:cs="Times New Roman"/>
                <w:b/>
                <w:bCs/>
                <w:kern w:val="0"/>
                <w:sz w:val="24"/>
              </w:rPr>
              <w:t>填报日期：</w:t>
            </w:r>
            <w:r>
              <w:rPr>
                <w:rFonts w:hint="default" w:ascii="Times New Roman" w:hAnsi="Times New Roman" w:eastAsia="方正公文仿宋" w:cs="Times New Roman"/>
                <w:b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公文仿宋" w:cs="Times New Roman"/>
                <w:b/>
                <w:bCs/>
                <w:kern w:val="0"/>
                <w:sz w:val="24"/>
              </w:rPr>
              <w:t>年  月  日</w:t>
            </w:r>
          </w:p>
        </w:tc>
      </w:tr>
      <w:tr w14:paraId="3CF95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9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机构名称</w:t>
            </w:r>
          </w:p>
        </w:tc>
        <w:tc>
          <w:tcPr>
            <w:tcW w:w="6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</w:tr>
      <w:tr w14:paraId="788B8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AC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统一组织</w:t>
            </w:r>
          </w:p>
          <w:p w14:paraId="296D7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机构代码</w:t>
            </w:r>
          </w:p>
        </w:tc>
        <w:tc>
          <w:tcPr>
            <w:tcW w:w="65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</w:tr>
      <w:tr w14:paraId="12640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经营地址</w:t>
            </w:r>
          </w:p>
        </w:tc>
        <w:tc>
          <w:tcPr>
            <w:tcW w:w="6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CF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</w:tr>
      <w:tr w14:paraId="54023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5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注册地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8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7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sz w:val="24"/>
              </w:rPr>
              <w:t>注册时间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B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</w:tr>
      <w:tr w14:paraId="5478D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78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经营范围</w:t>
            </w:r>
          </w:p>
        </w:tc>
        <w:tc>
          <w:tcPr>
            <w:tcW w:w="6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9C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</w:tr>
      <w:tr w14:paraId="3047F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C2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法定代表人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2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联系电话/手机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A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</w:tr>
      <w:tr w14:paraId="463EE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C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联系人姓名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89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0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联系电话/手机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F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公文仿宋" w:cs="Times New Roman"/>
                <w:sz w:val="24"/>
              </w:rPr>
            </w:pPr>
          </w:p>
        </w:tc>
      </w:tr>
      <w:tr w14:paraId="05734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5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F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承诺事项</w:t>
            </w:r>
          </w:p>
        </w:tc>
        <w:tc>
          <w:tcPr>
            <w:tcW w:w="6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8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方正公文仿宋" w:cs="Times New Roman"/>
                <w:sz w:val="24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 xml:space="preserve">    本企业（机构）自愿报名参加202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>年四川省汽车置换更新服务平台开发和运行维护企业公开征选，保证提供的所有申报数据、材料等信息真实有效，并接受有关部门的监督。如有不实之处，愿承担一切法律责任。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 xml:space="preserve">                      法定代表人（负责人）签字：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kern w:val="0"/>
                <w:sz w:val="24"/>
              </w:rPr>
              <w:t xml:space="preserve">                          </w:t>
            </w:r>
            <w:r>
              <w:rPr>
                <w:rFonts w:hint="default" w:ascii="Times New Roman" w:hAnsi="Times New Roman" w:eastAsia="方正公文仿宋" w:cs="Times New Roman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kern w:val="0"/>
                <w:sz w:val="24"/>
              </w:rPr>
              <w:t xml:space="preserve"> （公章）</w:t>
            </w: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b w:val="0"/>
                <w:bCs w:val="0"/>
                <w:kern w:val="0"/>
                <w:sz w:val="24"/>
              </w:rPr>
              <w:t xml:space="preserve">                                   年  月  日</w:t>
            </w:r>
          </w:p>
        </w:tc>
      </w:tr>
    </w:tbl>
    <w:p w14:paraId="30457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附件2</w:t>
      </w:r>
    </w:p>
    <w:p w14:paraId="533799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b/>
          <w:bCs/>
          <w:sz w:val="44"/>
          <w:szCs w:val="44"/>
        </w:rPr>
      </w:pPr>
    </w:p>
    <w:p w14:paraId="745F4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公文小标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 w:eastAsia="方正公文小标宋" w:cs="Times New Roman"/>
          <w:b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b/>
          <w:bCs/>
          <w:sz w:val="36"/>
          <w:szCs w:val="36"/>
        </w:rPr>
        <w:t>年四川省汽车置换更新服务机构承诺书</w:t>
      </w:r>
    </w:p>
    <w:p w14:paraId="5807B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27347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本机构（         ）自愿申请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免费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年四川省汽车置换更新服务平台开发和运行维护工作，严格按照有关要求，推进汽车置换更新补贴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顺利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，并承诺如下：</w:t>
      </w:r>
    </w:p>
    <w:p w14:paraId="72560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1.承诺针对202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年四川省汽车置换更新补贴工作成立实施专项工作组，积极配合商务主管部门实施补贴政策。</w:t>
      </w:r>
    </w:p>
    <w:p w14:paraId="68B36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2.承诺不处于中国政府采购网“政府采购严重违法失信行为信息记录”中禁止参加政府采购活动期间；近2年内在“信用中国”和“国家企业信用信息公示系统”无严重违法行为记录。</w:t>
      </w:r>
    </w:p>
    <w:p w14:paraId="233FB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.承诺服务平台具备系统化的风险防范制度和措施，拥有成熟的客户投诉处理机制。 </w:t>
      </w:r>
    </w:p>
    <w:p w14:paraId="13635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.承诺为补贴政策实施提供数据监测和闭环管理，确保服务平台数据和信息安全，服务结束后将有关数据全部提供给商务主管部门存档备查。</w:t>
      </w:r>
    </w:p>
    <w:p w14:paraId="560A4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.承诺积极配合商务主管部门推进政策实施，主动接受第三方审计机构的审计监督。</w:t>
      </w:r>
    </w:p>
    <w:p w14:paraId="03B5B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.承诺配套相关资金，用于因实施政策而开展的组织发动、业务培训、政策宣传、活动造势所产生的相关费用。</w:t>
      </w:r>
    </w:p>
    <w:p w14:paraId="00543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.对本机构提交的报名材料的真实性、准确性、完整性负责，所有复印件均与原件相同，如有虚构、失实、欺诈等情况，愿意承担由此产生责任后果。</w:t>
      </w:r>
    </w:p>
    <w:p w14:paraId="709B03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4C76D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本承诺书自落款之日起生效，并持续有效。</w:t>
      </w:r>
    </w:p>
    <w:p w14:paraId="7DF76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281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CCC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机构名称（盖章）：</w:t>
      </w:r>
    </w:p>
    <w:p w14:paraId="55CDE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253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136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法定代表人（签字）：</w:t>
      </w:r>
    </w:p>
    <w:p w14:paraId="01025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DE7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年  月  日</w:t>
      </w:r>
    </w:p>
    <w:p w14:paraId="7552D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p w14:paraId="5F3A4C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038F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31C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4E1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94E1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jg3NDg1M2ZlZGRlNjA5ZTMxOTg0N2EwYjAwMDIifQ=="/>
  </w:docVars>
  <w:rsids>
    <w:rsidRoot w:val="F7E73FFC"/>
    <w:rsid w:val="0FCB300C"/>
    <w:rsid w:val="26369D60"/>
    <w:rsid w:val="687EA49B"/>
    <w:rsid w:val="6DDD9143"/>
    <w:rsid w:val="77F4CAB7"/>
    <w:rsid w:val="7FE9E6BF"/>
    <w:rsid w:val="7FF10575"/>
    <w:rsid w:val="BA7F76AF"/>
    <w:rsid w:val="DEBF250E"/>
    <w:rsid w:val="F7E73FFC"/>
    <w:rsid w:val="FF7D6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2026-01-15T23:56:00Z</dcterms:created>
  <dc:creator>user</dc:creator>
  <cp:lastModifiedBy>swxx</cp:lastModifiedBy>
  <cp:lastPrinted>2026-01-27T13:26:00Z</cp:lastPrinted>
  <dcterms:modified xsi:type="dcterms:W3CDTF">2026-01-27T13:13:40Z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D04B2537535E015784497869AF545336_43</vt:lpwstr>
  </property>
</Properties>
</file>